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0DA052" w14:textId="77777777" w:rsidR="00055EAA" w:rsidRPr="00CA765B" w:rsidRDefault="00055EAA" w:rsidP="00055EAA">
      <w:pPr>
        <w:spacing w:line="240" w:lineRule="auto"/>
        <w:rPr>
          <w:rFonts w:asciiTheme="majorHAnsi" w:hAnsiTheme="majorHAnsi"/>
        </w:rPr>
      </w:pPr>
    </w:p>
    <w:p w14:paraId="44CC2F3F" w14:textId="77777777" w:rsidR="00055EAA" w:rsidRPr="00CA765B" w:rsidRDefault="00055EAA" w:rsidP="00055EAA">
      <w:pPr>
        <w:spacing w:line="240" w:lineRule="auto"/>
        <w:jc w:val="center"/>
        <w:rPr>
          <w:rFonts w:asciiTheme="majorHAnsi" w:hAnsiTheme="majorHAnsi"/>
        </w:rPr>
      </w:pPr>
      <w:r w:rsidRPr="00CA765B">
        <w:rPr>
          <w:rFonts w:asciiTheme="majorHAnsi" w:hAnsiTheme="majorHAnsi"/>
          <w:noProof/>
        </w:rPr>
        <w:drawing>
          <wp:inline distT="0" distB="0" distL="0" distR="0" wp14:anchorId="2DFAC789" wp14:editId="08C59F0D">
            <wp:extent cx="2793492" cy="2162556"/>
            <wp:effectExtent l="171450" t="171450" r="216535" b="2190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W logo grayscale.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93492" cy="2162556"/>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inline>
        </w:drawing>
      </w:r>
    </w:p>
    <w:p w14:paraId="683D6C56" w14:textId="77777777" w:rsidR="00055EAA" w:rsidRPr="00CA765B" w:rsidRDefault="00055EAA" w:rsidP="00055EAA">
      <w:pPr>
        <w:spacing w:line="240" w:lineRule="auto"/>
        <w:rPr>
          <w:rFonts w:asciiTheme="majorHAnsi" w:hAnsiTheme="majorHAnsi"/>
        </w:rPr>
      </w:pPr>
    </w:p>
    <w:p w14:paraId="17720107" w14:textId="77777777" w:rsidR="00055EAA" w:rsidRPr="00CA765B" w:rsidRDefault="00055EAA" w:rsidP="00055EAA">
      <w:pPr>
        <w:spacing w:line="240" w:lineRule="auto"/>
        <w:rPr>
          <w:rFonts w:asciiTheme="majorHAnsi" w:hAnsiTheme="majorHAnsi"/>
        </w:rPr>
      </w:pPr>
    </w:p>
    <w:p w14:paraId="0B9E1E99" w14:textId="77777777" w:rsidR="00055EAA" w:rsidRPr="00CA765B" w:rsidRDefault="00055EAA" w:rsidP="00055EAA">
      <w:pPr>
        <w:spacing w:line="240" w:lineRule="auto"/>
        <w:rPr>
          <w:rFonts w:asciiTheme="majorHAnsi" w:hAnsiTheme="majorHAnsi"/>
        </w:rPr>
      </w:pPr>
    </w:p>
    <w:p w14:paraId="4C0877C6" w14:textId="77777777" w:rsidR="00055EAA" w:rsidRPr="00CA765B" w:rsidRDefault="00055EAA" w:rsidP="00055EAA">
      <w:pPr>
        <w:spacing w:line="240" w:lineRule="auto"/>
        <w:jc w:val="center"/>
        <w:rPr>
          <w:rFonts w:asciiTheme="majorHAnsi" w:hAnsiTheme="majorHAnsi"/>
          <w:b/>
          <w:sz w:val="56"/>
          <w:szCs w:val="56"/>
        </w:rPr>
      </w:pPr>
      <w:r w:rsidRPr="00CA765B">
        <w:rPr>
          <w:rFonts w:asciiTheme="majorHAnsi" w:hAnsiTheme="majorHAnsi"/>
          <w:b/>
          <w:sz w:val="56"/>
          <w:szCs w:val="56"/>
        </w:rPr>
        <w:t>Planning Association of Washington</w:t>
      </w:r>
    </w:p>
    <w:p w14:paraId="7BE7B680" w14:textId="77777777" w:rsidR="00055EAA" w:rsidRPr="00CA765B" w:rsidRDefault="00055EAA" w:rsidP="00055EAA">
      <w:pPr>
        <w:spacing w:line="240" w:lineRule="auto"/>
        <w:jc w:val="center"/>
        <w:rPr>
          <w:rFonts w:asciiTheme="majorHAnsi" w:hAnsiTheme="majorHAnsi"/>
          <w:b/>
          <w:sz w:val="56"/>
          <w:szCs w:val="56"/>
        </w:rPr>
      </w:pPr>
    </w:p>
    <w:p w14:paraId="035148F6" w14:textId="77777777" w:rsidR="00055EAA" w:rsidRPr="00CA765B" w:rsidRDefault="00055EAA" w:rsidP="00055EAA">
      <w:pPr>
        <w:spacing w:line="240" w:lineRule="auto"/>
        <w:jc w:val="center"/>
        <w:rPr>
          <w:rFonts w:asciiTheme="majorHAnsi" w:hAnsiTheme="majorHAnsi"/>
          <w:b/>
          <w:sz w:val="56"/>
          <w:szCs w:val="56"/>
        </w:rPr>
      </w:pPr>
    </w:p>
    <w:p w14:paraId="6068AD9A" w14:textId="77777777" w:rsidR="00055EAA" w:rsidRPr="00CA765B" w:rsidRDefault="00055EAA" w:rsidP="00055EAA">
      <w:pPr>
        <w:spacing w:line="240" w:lineRule="auto"/>
        <w:jc w:val="center"/>
        <w:rPr>
          <w:rFonts w:asciiTheme="majorHAnsi" w:hAnsiTheme="majorHAnsi"/>
          <w:b/>
          <w:sz w:val="40"/>
          <w:szCs w:val="40"/>
        </w:rPr>
      </w:pPr>
      <w:r w:rsidRPr="00CA765B">
        <w:rPr>
          <w:rFonts w:asciiTheme="majorHAnsi" w:hAnsiTheme="majorHAnsi"/>
          <w:b/>
          <w:sz w:val="40"/>
          <w:szCs w:val="40"/>
        </w:rPr>
        <w:t>Strategic Plan</w:t>
      </w:r>
      <w:r>
        <w:rPr>
          <w:rFonts w:asciiTheme="majorHAnsi" w:hAnsiTheme="majorHAnsi"/>
          <w:b/>
          <w:sz w:val="40"/>
          <w:szCs w:val="40"/>
        </w:rPr>
        <w:t xml:space="preserve"> Summary</w:t>
      </w:r>
    </w:p>
    <w:p w14:paraId="2AD8DB8B" w14:textId="77777777" w:rsidR="00055EAA" w:rsidRPr="00CA765B" w:rsidRDefault="00055EAA" w:rsidP="00055EAA">
      <w:pPr>
        <w:spacing w:line="240" w:lineRule="auto"/>
        <w:jc w:val="center"/>
        <w:rPr>
          <w:rFonts w:asciiTheme="majorHAnsi" w:hAnsiTheme="majorHAnsi"/>
          <w:b/>
          <w:sz w:val="40"/>
          <w:szCs w:val="40"/>
        </w:rPr>
      </w:pPr>
    </w:p>
    <w:p w14:paraId="5C6B31DF" w14:textId="77777777" w:rsidR="00055EAA" w:rsidRPr="00CA765B" w:rsidRDefault="00055EAA" w:rsidP="00055EAA">
      <w:pPr>
        <w:spacing w:line="240" w:lineRule="auto"/>
        <w:jc w:val="center"/>
        <w:rPr>
          <w:rFonts w:asciiTheme="majorHAnsi" w:hAnsiTheme="majorHAnsi"/>
          <w:b/>
          <w:sz w:val="56"/>
          <w:szCs w:val="56"/>
        </w:rPr>
      </w:pPr>
    </w:p>
    <w:p w14:paraId="176511B4" w14:textId="77777777" w:rsidR="00055EAA" w:rsidRPr="00CA765B" w:rsidRDefault="00055EAA" w:rsidP="00055EAA">
      <w:pPr>
        <w:spacing w:line="240" w:lineRule="auto"/>
        <w:jc w:val="center"/>
        <w:rPr>
          <w:rFonts w:asciiTheme="majorHAnsi" w:hAnsiTheme="majorHAnsi"/>
          <w:b/>
          <w:sz w:val="56"/>
          <w:szCs w:val="56"/>
        </w:rPr>
      </w:pPr>
    </w:p>
    <w:p w14:paraId="1B64EA21" w14:textId="73372C08" w:rsidR="00055EAA" w:rsidRDefault="00055EAA" w:rsidP="00055EAA">
      <w:pPr>
        <w:spacing w:line="240" w:lineRule="auto"/>
        <w:jc w:val="center"/>
        <w:rPr>
          <w:rFonts w:asciiTheme="majorHAnsi" w:hAnsiTheme="majorHAnsi"/>
          <w:b/>
        </w:rPr>
      </w:pPr>
      <w:r w:rsidRPr="00CA765B">
        <w:rPr>
          <w:rFonts w:asciiTheme="majorHAnsi" w:hAnsiTheme="majorHAnsi"/>
          <w:b/>
        </w:rPr>
        <w:t xml:space="preserve">As of </w:t>
      </w:r>
      <w:r w:rsidR="00753575">
        <w:rPr>
          <w:rFonts w:asciiTheme="majorHAnsi" w:hAnsiTheme="majorHAnsi"/>
          <w:b/>
        </w:rPr>
        <w:t>December 1</w:t>
      </w:r>
      <w:r>
        <w:rPr>
          <w:rFonts w:asciiTheme="majorHAnsi" w:hAnsiTheme="majorHAnsi"/>
          <w:b/>
        </w:rPr>
        <w:t>1, 2013</w:t>
      </w:r>
    </w:p>
    <w:p w14:paraId="0976AF43" w14:textId="77777777" w:rsidR="00055EAA" w:rsidRDefault="00055EAA" w:rsidP="00055EAA">
      <w:pPr>
        <w:spacing w:line="240" w:lineRule="auto"/>
        <w:jc w:val="center"/>
        <w:rPr>
          <w:rFonts w:asciiTheme="majorHAnsi" w:hAnsiTheme="majorHAnsi"/>
          <w:b/>
        </w:rPr>
      </w:pPr>
    </w:p>
    <w:p w14:paraId="292E4474" w14:textId="77777777" w:rsidR="00055EAA" w:rsidRDefault="00055EAA" w:rsidP="00055EAA">
      <w:pPr>
        <w:spacing w:line="240" w:lineRule="auto"/>
        <w:rPr>
          <w:rFonts w:ascii="Cambria" w:hAnsi="Cambria"/>
          <w:b/>
          <w:bCs/>
          <w:sz w:val="24"/>
          <w:szCs w:val="24"/>
          <w:u w:val="single"/>
        </w:rPr>
      </w:pPr>
      <w:r>
        <w:rPr>
          <w:rFonts w:ascii="Cambria" w:hAnsi="Cambria"/>
          <w:b/>
          <w:bCs/>
          <w:sz w:val="24"/>
          <w:szCs w:val="24"/>
          <w:u w:val="single"/>
        </w:rPr>
        <w:br w:type="page"/>
      </w:r>
    </w:p>
    <w:p w14:paraId="6F04E8EF" w14:textId="77777777" w:rsidR="00055EAA" w:rsidRPr="00753575" w:rsidRDefault="00055EAA" w:rsidP="00055EAA">
      <w:pPr>
        <w:rPr>
          <w:rFonts w:asciiTheme="majorHAnsi" w:hAnsiTheme="majorHAnsi"/>
          <w:b/>
          <w:bCs/>
          <w:sz w:val="24"/>
          <w:szCs w:val="24"/>
        </w:rPr>
      </w:pPr>
      <w:r w:rsidRPr="00753575">
        <w:rPr>
          <w:rFonts w:asciiTheme="majorHAnsi" w:hAnsiTheme="majorHAnsi"/>
          <w:b/>
          <w:bCs/>
          <w:sz w:val="24"/>
          <w:szCs w:val="24"/>
        </w:rPr>
        <w:lastRenderedPageBreak/>
        <w:t>The Planning Association of Washington (PAW) is a grassroots educational organization serving the needs of planning commissioners, elected officials, tribes, special purpose districts, private sector firms, state agencies, students and interested citizens.</w:t>
      </w:r>
    </w:p>
    <w:p w14:paraId="2A690E04" w14:textId="77777777" w:rsidR="00055EAA" w:rsidRPr="00753575" w:rsidRDefault="00055EAA" w:rsidP="00055EAA">
      <w:pPr>
        <w:rPr>
          <w:rFonts w:asciiTheme="majorHAnsi" w:hAnsiTheme="majorHAnsi"/>
          <w:b/>
          <w:bCs/>
          <w:sz w:val="24"/>
          <w:szCs w:val="24"/>
        </w:rPr>
      </w:pPr>
    </w:p>
    <w:p w14:paraId="1B4B663A" w14:textId="77777777" w:rsidR="00055EAA" w:rsidRPr="00753575" w:rsidRDefault="00055EAA" w:rsidP="00055EAA">
      <w:pPr>
        <w:rPr>
          <w:rFonts w:asciiTheme="majorHAnsi" w:hAnsiTheme="majorHAnsi"/>
          <w:b/>
          <w:bCs/>
          <w:sz w:val="24"/>
          <w:szCs w:val="24"/>
          <w:u w:val="single"/>
        </w:rPr>
      </w:pPr>
      <w:r w:rsidRPr="00753575">
        <w:rPr>
          <w:rFonts w:asciiTheme="majorHAnsi" w:hAnsiTheme="majorHAnsi"/>
          <w:b/>
          <w:bCs/>
          <w:sz w:val="24"/>
          <w:szCs w:val="24"/>
          <w:u w:val="single"/>
        </w:rPr>
        <w:t>VISION</w:t>
      </w:r>
    </w:p>
    <w:p w14:paraId="369D9071" w14:textId="693C8DBC" w:rsidR="00055EAA" w:rsidRPr="00753575" w:rsidRDefault="00055EAA" w:rsidP="00055EAA">
      <w:pPr>
        <w:rPr>
          <w:rFonts w:asciiTheme="majorHAnsi" w:hAnsiTheme="majorHAnsi"/>
          <w:sz w:val="24"/>
          <w:szCs w:val="24"/>
        </w:rPr>
      </w:pPr>
    </w:p>
    <w:p w14:paraId="55BB22EE" w14:textId="77777777" w:rsidR="00055EAA" w:rsidRPr="00753575" w:rsidRDefault="00055EAA" w:rsidP="00055EAA">
      <w:pPr>
        <w:rPr>
          <w:rFonts w:asciiTheme="majorHAnsi" w:hAnsiTheme="majorHAnsi"/>
          <w:sz w:val="24"/>
          <w:szCs w:val="24"/>
        </w:rPr>
      </w:pPr>
      <w:r w:rsidRPr="00753575">
        <w:rPr>
          <w:rFonts w:asciiTheme="majorHAnsi" w:hAnsiTheme="majorHAnsi"/>
          <w:sz w:val="24"/>
          <w:szCs w:val="24"/>
        </w:rPr>
        <w:t>Strong and livable communities guided by informed citizens</w:t>
      </w:r>
    </w:p>
    <w:p w14:paraId="0737E32D" w14:textId="77777777" w:rsidR="00055EAA" w:rsidRPr="00753575" w:rsidRDefault="00055EAA" w:rsidP="00055EAA">
      <w:pPr>
        <w:rPr>
          <w:rFonts w:asciiTheme="majorHAnsi" w:hAnsiTheme="majorHAnsi"/>
          <w:b/>
          <w:bCs/>
          <w:sz w:val="24"/>
          <w:szCs w:val="24"/>
          <w:u w:val="single"/>
        </w:rPr>
      </w:pPr>
    </w:p>
    <w:p w14:paraId="0612D93E" w14:textId="77777777" w:rsidR="00055EAA" w:rsidRPr="00753575" w:rsidRDefault="00055EAA" w:rsidP="00055EAA">
      <w:pPr>
        <w:rPr>
          <w:rFonts w:asciiTheme="majorHAnsi" w:hAnsiTheme="majorHAnsi"/>
          <w:b/>
          <w:bCs/>
          <w:sz w:val="24"/>
          <w:szCs w:val="24"/>
          <w:u w:val="single"/>
        </w:rPr>
      </w:pPr>
      <w:r w:rsidRPr="00753575">
        <w:rPr>
          <w:rFonts w:asciiTheme="majorHAnsi" w:hAnsiTheme="majorHAnsi"/>
          <w:b/>
          <w:bCs/>
          <w:sz w:val="24"/>
          <w:szCs w:val="24"/>
          <w:u w:val="single"/>
        </w:rPr>
        <w:t>MISSION</w:t>
      </w:r>
    </w:p>
    <w:p w14:paraId="1C24D33A" w14:textId="77777777" w:rsidR="00055EAA" w:rsidRPr="00753575" w:rsidRDefault="00055EAA" w:rsidP="00055EAA">
      <w:pPr>
        <w:rPr>
          <w:rFonts w:asciiTheme="majorHAnsi" w:hAnsiTheme="majorHAnsi"/>
          <w:sz w:val="24"/>
          <w:szCs w:val="24"/>
        </w:rPr>
      </w:pPr>
    </w:p>
    <w:p w14:paraId="4BC81849" w14:textId="77777777" w:rsidR="00055EAA" w:rsidRPr="00753575" w:rsidRDefault="00055EAA" w:rsidP="00055EAA">
      <w:pPr>
        <w:rPr>
          <w:rFonts w:asciiTheme="majorHAnsi" w:hAnsiTheme="majorHAnsi"/>
          <w:sz w:val="24"/>
          <w:szCs w:val="24"/>
        </w:rPr>
      </w:pPr>
      <w:r w:rsidRPr="00753575">
        <w:rPr>
          <w:rFonts w:asciiTheme="majorHAnsi" w:hAnsiTheme="majorHAnsi"/>
          <w:sz w:val="24"/>
          <w:szCs w:val="24"/>
        </w:rPr>
        <w:t>Shaping a vibrant Washington through effective and informed community planning</w:t>
      </w:r>
    </w:p>
    <w:p w14:paraId="5658758B" w14:textId="77777777" w:rsidR="00055EAA" w:rsidRPr="00753575" w:rsidRDefault="00055EAA" w:rsidP="00055EAA">
      <w:pPr>
        <w:rPr>
          <w:rFonts w:asciiTheme="majorHAnsi" w:hAnsiTheme="majorHAnsi"/>
          <w:sz w:val="24"/>
          <w:szCs w:val="24"/>
        </w:rPr>
      </w:pPr>
    </w:p>
    <w:p w14:paraId="1AA24B36" w14:textId="77777777" w:rsidR="00055EAA" w:rsidRPr="00753575" w:rsidRDefault="00055EAA" w:rsidP="00055EAA">
      <w:pPr>
        <w:rPr>
          <w:rFonts w:asciiTheme="majorHAnsi" w:hAnsiTheme="majorHAnsi"/>
          <w:i/>
          <w:iCs/>
          <w:sz w:val="24"/>
          <w:szCs w:val="24"/>
        </w:rPr>
      </w:pPr>
      <w:r w:rsidRPr="00753575">
        <w:rPr>
          <w:rFonts w:asciiTheme="majorHAnsi" w:hAnsiTheme="majorHAnsi"/>
          <w:i/>
          <w:iCs/>
          <w:sz w:val="24"/>
          <w:szCs w:val="24"/>
        </w:rPr>
        <w:t>We do this by providing an inclusive forum for sharing problems and solutions, developing planning knowledge and putting this knowledge into the hands of the public and their elected officials.</w:t>
      </w:r>
    </w:p>
    <w:p w14:paraId="5F2C17CE" w14:textId="77777777" w:rsidR="00055EAA" w:rsidRPr="00753575" w:rsidRDefault="00055EAA" w:rsidP="00055EAA">
      <w:pPr>
        <w:rPr>
          <w:rFonts w:asciiTheme="majorHAnsi" w:hAnsiTheme="majorHAnsi"/>
          <w:i/>
          <w:iCs/>
          <w:sz w:val="24"/>
          <w:szCs w:val="24"/>
        </w:rPr>
      </w:pPr>
    </w:p>
    <w:p w14:paraId="399A14BA" w14:textId="77777777" w:rsidR="00055EAA" w:rsidRPr="00753575" w:rsidRDefault="00055EAA" w:rsidP="00055EAA">
      <w:pPr>
        <w:rPr>
          <w:rFonts w:asciiTheme="majorHAnsi" w:hAnsiTheme="majorHAnsi"/>
          <w:b/>
          <w:bCs/>
          <w:sz w:val="24"/>
          <w:szCs w:val="24"/>
          <w:u w:val="single"/>
        </w:rPr>
      </w:pPr>
      <w:r w:rsidRPr="00753575">
        <w:rPr>
          <w:rFonts w:asciiTheme="majorHAnsi" w:hAnsiTheme="majorHAnsi"/>
          <w:b/>
          <w:bCs/>
          <w:sz w:val="24"/>
          <w:szCs w:val="24"/>
          <w:u w:val="single"/>
        </w:rPr>
        <w:t>EDUCATION</w:t>
      </w:r>
    </w:p>
    <w:p w14:paraId="6719E3B5" w14:textId="77777777" w:rsidR="00055EAA" w:rsidRPr="00753575" w:rsidRDefault="00055EAA" w:rsidP="00055EAA">
      <w:pPr>
        <w:rPr>
          <w:rFonts w:asciiTheme="majorHAnsi" w:hAnsiTheme="majorHAnsi"/>
          <w:b/>
          <w:bCs/>
          <w:sz w:val="24"/>
          <w:szCs w:val="24"/>
          <w:u w:val="single"/>
        </w:rPr>
      </w:pPr>
    </w:p>
    <w:p w14:paraId="6741832C" w14:textId="77777777" w:rsidR="00055EAA" w:rsidRPr="00753575" w:rsidRDefault="00055EAA" w:rsidP="00055EAA">
      <w:pPr>
        <w:rPr>
          <w:rFonts w:asciiTheme="majorHAnsi" w:hAnsiTheme="majorHAnsi"/>
          <w:sz w:val="24"/>
          <w:szCs w:val="24"/>
        </w:rPr>
      </w:pPr>
      <w:r w:rsidRPr="00753575">
        <w:rPr>
          <w:rFonts w:asciiTheme="majorHAnsi" w:hAnsiTheme="majorHAnsi"/>
          <w:sz w:val="24"/>
          <w:szCs w:val="24"/>
        </w:rPr>
        <w:t>Providing valuable, regionally-based training and networking sessions.</w:t>
      </w:r>
    </w:p>
    <w:p w14:paraId="575228D1" w14:textId="77777777" w:rsidR="00055EAA" w:rsidRPr="00753575" w:rsidRDefault="00055EAA" w:rsidP="00055EAA">
      <w:pPr>
        <w:rPr>
          <w:rFonts w:asciiTheme="majorHAnsi" w:hAnsiTheme="majorHAnsi"/>
          <w:b/>
          <w:bCs/>
          <w:sz w:val="24"/>
          <w:szCs w:val="24"/>
          <w:u w:val="single"/>
        </w:rPr>
      </w:pPr>
    </w:p>
    <w:p w14:paraId="05F4C11B" w14:textId="77777777" w:rsidR="00055EAA" w:rsidRPr="00753575" w:rsidRDefault="00055EAA" w:rsidP="00055EAA">
      <w:pPr>
        <w:rPr>
          <w:rFonts w:asciiTheme="majorHAnsi" w:hAnsiTheme="majorHAnsi"/>
          <w:b/>
          <w:bCs/>
          <w:sz w:val="24"/>
          <w:szCs w:val="24"/>
          <w:u w:val="single"/>
        </w:rPr>
      </w:pPr>
      <w:r w:rsidRPr="00753575">
        <w:rPr>
          <w:rFonts w:asciiTheme="majorHAnsi" w:hAnsiTheme="majorHAnsi"/>
          <w:b/>
          <w:bCs/>
          <w:sz w:val="24"/>
          <w:szCs w:val="24"/>
          <w:u w:val="single"/>
        </w:rPr>
        <w:t>TAG LINE</w:t>
      </w:r>
    </w:p>
    <w:p w14:paraId="19A0E0DC" w14:textId="77777777" w:rsidR="00055EAA" w:rsidRPr="00753575" w:rsidRDefault="00055EAA" w:rsidP="00055EAA">
      <w:pPr>
        <w:rPr>
          <w:rFonts w:asciiTheme="majorHAnsi" w:hAnsiTheme="majorHAnsi"/>
          <w:sz w:val="24"/>
          <w:szCs w:val="24"/>
        </w:rPr>
      </w:pPr>
    </w:p>
    <w:p w14:paraId="4BDF064D" w14:textId="77777777" w:rsidR="00055EAA" w:rsidRPr="00753575" w:rsidRDefault="00055EAA" w:rsidP="00055EAA">
      <w:pPr>
        <w:rPr>
          <w:rFonts w:asciiTheme="majorHAnsi" w:hAnsiTheme="majorHAnsi"/>
          <w:sz w:val="24"/>
          <w:szCs w:val="24"/>
        </w:rPr>
      </w:pPr>
      <w:r w:rsidRPr="00753575">
        <w:rPr>
          <w:rFonts w:asciiTheme="majorHAnsi" w:hAnsiTheme="majorHAnsi"/>
          <w:sz w:val="24"/>
          <w:szCs w:val="24"/>
        </w:rPr>
        <w:t xml:space="preserve">Good planning doesn’t just happen. </w:t>
      </w:r>
      <w:hyperlink r:id="rId9" w:history="1">
        <w:r w:rsidRPr="00753575">
          <w:rPr>
            <w:rStyle w:val="Hyperlink"/>
            <w:rFonts w:asciiTheme="majorHAnsi" w:hAnsiTheme="majorHAnsi"/>
            <w:sz w:val="24"/>
            <w:szCs w:val="24"/>
          </w:rPr>
          <w:t>www.planningpaw.org</w:t>
        </w:r>
      </w:hyperlink>
      <w:r w:rsidRPr="00753575">
        <w:rPr>
          <w:rFonts w:asciiTheme="majorHAnsi" w:hAnsiTheme="majorHAnsi"/>
          <w:sz w:val="24"/>
          <w:szCs w:val="24"/>
        </w:rPr>
        <w:t xml:space="preserve"> </w:t>
      </w:r>
    </w:p>
    <w:p w14:paraId="5C4B5272" w14:textId="77777777" w:rsidR="002F6FC1" w:rsidRDefault="002F6FC1" w:rsidP="00055EAA">
      <w:pPr>
        <w:rPr>
          <w:rFonts w:ascii="Cambria" w:hAnsi="Cambria"/>
          <w:sz w:val="24"/>
          <w:szCs w:val="24"/>
        </w:rPr>
      </w:pPr>
    </w:p>
    <w:p w14:paraId="7D637BB1" w14:textId="77777777" w:rsidR="002F6FC1" w:rsidRPr="00CA765B" w:rsidRDefault="002F6FC1" w:rsidP="002F6FC1">
      <w:pPr>
        <w:pBdr>
          <w:top w:val="single" w:sz="4" w:space="1" w:color="auto"/>
          <w:left w:val="single" w:sz="4" w:space="4" w:color="auto"/>
          <w:bottom w:val="single" w:sz="4" w:space="1" w:color="auto"/>
          <w:right w:val="single" w:sz="4" w:space="4" w:color="auto"/>
        </w:pBdr>
        <w:spacing w:line="240" w:lineRule="auto"/>
        <w:rPr>
          <w:rFonts w:asciiTheme="majorHAnsi" w:hAnsiTheme="majorHAnsi"/>
          <w:b/>
          <w:sz w:val="24"/>
          <w:szCs w:val="24"/>
          <w:u w:val="single"/>
        </w:rPr>
      </w:pPr>
      <w:r w:rsidRPr="00CA765B">
        <w:rPr>
          <w:rFonts w:asciiTheme="majorHAnsi" w:hAnsiTheme="majorHAnsi"/>
          <w:b/>
          <w:sz w:val="24"/>
          <w:szCs w:val="24"/>
          <w:u w:val="single"/>
        </w:rPr>
        <w:t>GOVERNANCE</w:t>
      </w:r>
    </w:p>
    <w:p w14:paraId="6C8D2A56" w14:textId="77777777" w:rsidR="002F6FC1" w:rsidRPr="00CA765B" w:rsidRDefault="002F6FC1" w:rsidP="002F6FC1">
      <w:pPr>
        <w:spacing w:line="240" w:lineRule="auto"/>
        <w:rPr>
          <w:rFonts w:asciiTheme="majorHAnsi" w:hAnsiTheme="majorHAnsi"/>
          <w:b/>
          <w:sz w:val="24"/>
          <w:szCs w:val="24"/>
          <w:highlight w:val="yellow"/>
          <w:u w:val="single"/>
        </w:rPr>
      </w:pPr>
    </w:p>
    <w:p w14:paraId="7E9E1AF3" w14:textId="77777777" w:rsidR="002F6FC1" w:rsidRPr="00CA765B" w:rsidRDefault="002F6FC1" w:rsidP="002F6FC1">
      <w:pPr>
        <w:spacing w:line="240" w:lineRule="auto"/>
        <w:rPr>
          <w:rFonts w:asciiTheme="majorHAnsi" w:hAnsiTheme="majorHAnsi"/>
          <w:sz w:val="24"/>
          <w:szCs w:val="24"/>
          <w:u w:val="single"/>
        </w:rPr>
      </w:pPr>
      <w:r w:rsidRPr="00CA765B">
        <w:rPr>
          <w:rFonts w:asciiTheme="majorHAnsi" w:hAnsiTheme="majorHAnsi"/>
          <w:sz w:val="24"/>
          <w:szCs w:val="24"/>
          <w:u w:val="single"/>
        </w:rPr>
        <w:t>Board of Directors</w:t>
      </w:r>
    </w:p>
    <w:p w14:paraId="127CEA45" w14:textId="77777777" w:rsidR="002F6FC1" w:rsidRPr="00CA765B" w:rsidRDefault="002F6FC1" w:rsidP="002F6FC1">
      <w:pPr>
        <w:pStyle w:val="ListParagraph"/>
        <w:numPr>
          <w:ilvl w:val="0"/>
          <w:numId w:val="5"/>
        </w:numPr>
        <w:spacing w:before="0" w:beforeAutospacing="0" w:after="0" w:afterAutospacing="0"/>
        <w:rPr>
          <w:rFonts w:asciiTheme="majorHAnsi" w:hAnsiTheme="majorHAnsi"/>
        </w:rPr>
      </w:pPr>
      <w:r w:rsidRPr="00CA765B">
        <w:rPr>
          <w:rFonts w:asciiTheme="majorHAnsi" w:hAnsiTheme="majorHAnsi"/>
        </w:rPr>
        <w:t>15 voting members and 8 ex-officio (non-voting)</w:t>
      </w:r>
    </w:p>
    <w:p w14:paraId="5D3414A2" w14:textId="77777777" w:rsidR="002F6FC1" w:rsidRPr="00CA765B" w:rsidRDefault="002F6FC1" w:rsidP="002F6FC1">
      <w:pPr>
        <w:pStyle w:val="ListParagraph"/>
        <w:spacing w:before="0" w:beforeAutospacing="0" w:after="0" w:afterAutospacing="0"/>
        <w:ind w:left="720"/>
        <w:rPr>
          <w:rFonts w:asciiTheme="majorHAnsi" w:hAnsiTheme="majorHAnsi"/>
        </w:rPr>
      </w:pPr>
    </w:p>
    <w:p w14:paraId="32087434" w14:textId="77777777" w:rsidR="002F6FC1" w:rsidRPr="00CA765B" w:rsidRDefault="002F6FC1" w:rsidP="002F6FC1">
      <w:pPr>
        <w:spacing w:line="240" w:lineRule="auto"/>
        <w:rPr>
          <w:rFonts w:asciiTheme="majorHAnsi" w:hAnsiTheme="majorHAnsi"/>
          <w:sz w:val="24"/>
          <w:szCs w:val="24"/>
          <w:u w:val="single"/>
        </w:rPr>
      </w:pPr>
      <w:r w:rsidRPr="00CA765B">
        <w:rPr>
          <w:rFonts w:asciiTheme="majorHAnsi" w:hAnsiTheme="majorHAnsi"/>
          <w:sz w:val="24"/>
          <w:szCs w:val="24"/>
          <w:u w:val="single"/>
        </w:rPr>
        <w:t>Standing Committees</w:t>
      </w:r>
    </w:p>
    <w:p w14:paraId="095EB135" w14:textId="77777777" w:rsidR="002F6FC1" w:rsidRPr="00CA765B" w:rsidRDefault="002F6FC1" w:rsidP="002F6FC1">
      <w:pPr>
        <w:pStyle w:val="ListParagraph"/>
        <w:numPr>
          <w:ilvl w:val="0"/>
          <w:numId w:val="6"/>
        </w:numPr>
        <w:spacing w:before="0" w:beforeAutospacing="0" w:after="0" w:afterAutospacing="0"/>
        <w:rPr>
          <w:rFonts w:asciiTheme="majorHAnsi" w:hAnsiTheme="majorHAnsi"/>
        </w:rPr>
      </w:pPr>
      <w:r w:rsidRPr="00CA765B">
        <w:rPr>
          <w:rFonts w:asciiTheme="majorHAnsi" w:hAnsiTheme="majorHAnsi"/>
        </w:rPr>
        <w:t>Education</w:t>
      </w:r>
    </w:p>
    <w:p w14:paraId="10C0E838" w14:textId="77777777" w:rsidR="002F6FC1" w:rsidRPr="00CA765B" w:rsidRDefault="002F6FC1" w:rsidP="002F6FC1">
      <w:pPr>
        <w:pStyle w:val="ListParagraph"/>
        <w:numPr>
          <w:ilvl w:val="0"/>
          <w:numId w:val="6"/>
        </w:numPr>
        <w:spacing w:before="0" w:beforeAutospacing="0" w:after="0" w:afterAutospacing="0"/>
        <w:rPr>
          <w:rFonts w:asciiTheme="majorHAnsi" w:hAnsiTheme="majorHAnsi"/>
        </w:rPr>
      </w:pPr>
      <w:r w:rsidRPr="00CA765B">
        <w:rPr>
          <w:rFonts w:asciiTheme="majorHAnsi" w:hAnsiTheme="majorHAnsi"/>
        </w:rPr>
        <w:t>Resource Development</w:t>
      </w:r>
    </w:p>
    <w:p w14:paraId="53995507" w14:textId="77777777" w:rsidR="002F6FC1" w:rsidRPr="00CA765B" w:rsidRDefault="002F6FC1" w:rsidP="002F6FC1">
      <w:pPr>
        <w:pStyle w:val="ListParagraph"/>
        <w:numPr>
          <w:ilvl w:val="0"/>
          <w:numId w:val="6"/>
        </w:numPr>
        <w:spacing w:before="0" w:beforeAutospacing="0" w:after="0" w:afterAutospacing="0"/>
        <w:rPr>
          <w:rFonts w:asciiTheme="majorHAnsi" w:hAnsiTheme="majorHAnsi"/>
        </w:rPr>
      </w:pPr>
      <w:r w:rsidRPr="00CA765B">
        <w:rPr>
          <w:rFonts w:asciiTheme="majorHAnsi" w:hAnsiTheme="majorHAnsi"/>
        </w:rPr>
        <w:t>Conference</w:t>
      </w:r>
    </w:p>
    <w:p w14:paraId="3C5FDF96" w14:textId="77777777" w:rsidR="002F6FC1" w:rsidRPr="00CA765B" w:rsidRDefault="002F6FC1" w:rsidP="002F6FC1">
      <w:pPr>
        <w:pStyle w:val="ListParagraph"/>
        <w:numPr>
          <w:ilvl w:val="0"/>
          <w:numId w:val="6"/>
        </w:numPr>
        <w:spacing w:before="0" w:beforeAutospacing="0" w:after="0" w:afterAutospacing="0"/>
        <w:rPr>
          <w:rFonts w:asciiTheme="majorHAnsi" w:hAnsiTheme="majorHAnsi"/>
        </w:rPr>
      </w:pPr>
      <w:r w:rsidRPr="00CA765B">
        <w:rPr>
          <w:rFonts w:asciiTheme="majorHAnsi" w:hAnsiTheme="majorHAnsi"/>
        </w:rPr>
        <w:t xml:space="preserve">Outreach </w:t>
      </w:r>
    </w:p>
    <w:p w14:paraId="45114280" w14:textId="77777777" w:rsidR="002F6FC1" w:rsidRDefault="002F6FC1" w:rsidP="002F6FC1">
      <w:pPr>
        <w:pStyle w:val="ListParagraph"/>
        <w:numPr>
          <w:ilvl w:val="0"/>
          <w:numId w:val="6"/>
        </w:numPr>
        <w:spacing w:before="0" w:beforeAutospacing="0" w:after="0" w:afterAutospacing="0"/>
        <w:rPr>
          <w:rFonts w:asciiTheme="majorHAnsi" w:hAnsiTheme="majorHAnsi"/>
        </w:rPr>
      </w:pPr>
      <w:r w:rsidRPr="00CA765B">
        <w:rPr>
          <w:rFonts w:asciiTheme="majorHAnsi" w:hAnsiTheme="majorHAnsi"/>
        </w:rPr>
        <w:t>Nominating</w:t>
      </w:r>
    </w:p>
    <w:p w14:paraId="42310D81" w14:textId="77777777" w:rsidR="002F6FC1" w:rsidRDefault="002F6FC1" w:rsidP="002F6FC1">
      <w:pPr>
        <w:rPr>
          <w:rFonts w:asciiTheme="majorHAnsi" w:hAnsiTheme="majorHAnsi"/>
        </w:rPr>
      </w:pPr>
    </w:p>
    <w:p w14:paraId="6EDFE201" w14:textId="77777777" w:rsidR="002F6FC1" w:rsidRPr="00A843A5" w:rsidRDefault="002F6FC1" w:rsidP="002F6FC1">
      <w:pPr>
        <w:spacing w:line="240" w:lineRule="auto"/>
        <w:rPr>
          <w:rFonts w:asciiTheme="majorHAnsi" w:hAnsiTheme="majorHAnsi"/>
          <w:sz w:val="24"/>
          <w:szCs w:val="24"/>
        </w:rPr>
      </w:pPr>
      <w:r w:rsidRPr="00A843A5">
        <w:rPr>
          <w:rFonts w:asciiTheme="majorHAnsi" w:hAnsiTheme="majorHAnsi"/>
          <w:sz w:val="24"/>
          <w:szCs w:val="24"/>
        </w:rPr>
        <w:t>Ad Hoc (short term) Committee</w:t>
      </w:r>
    </w:p>
    <w:p w14:paraId="1DEE3FE5" w14:textId="77777777" w:rsidR="002F6FC1" w:rsidRDefault="002F6FC1" w:rsidP="002F6FC1">
      <w:pPr>
        <w:pStyle w:val="ListParagraph"/>
        <w:numPr>
          <w:ilvl w:val="0"/>
          <w:numId w:val="7"/>
        </w:numPr>
        <w:spacing w:before="0" w:beforeAutospacing="0" w:after="0" w:afterAutospacing="0"/>
        <w:rPr>
          <w:rFonts w:asciiTheme="majorHAnsi" w:hAnsiTheme="majorHAnsi"/>
        </w:rPr>
      </w:pPr>
      <w:r w:rsidRPr="00A843A5">
        <w:rPr>
          <w:rFonts w:asciiTheme="majorHAnsi" w:hAnsiTheme="majorHAnsi"/>
        </w:rPr>
        <w:t>Bylaws Review</w:t>
      </w:r>
    </w:p>
    <w:p w14:paraId="5815EDA9" w14:textId="77777777" w:rsidR="002F6FC1" w:rsidRPr="00A843A5" w:rsidRDefault="002F6FC1" w:rsidP="002F6FC1">
      <w:pPr>
        <w:pStyle w:val="ListParagraph"/>
        <w:numPr>
          <w:ilvl w:val="0"/>
          <w:numId w:val="7"/>
        </w:numPr>
        <w:spacing w:before="0" w:beforeAutospacing="0" w:after="0" w:afterAutospacing="0"/>
        <w:rPr>
          <w:rFonts w:asciiTheme="majorHAnsi" w:hAnsiTheme="majorHAnsi"/>
        </w:rPr>
      </w:pPr>
      <w:r>
        <w:rPr>
          <w:rFonts w:asciiTheme="majorHAnsi" w:hAnsiTheme="majorHAnsi"/>
        </w:rPr>
        <w:t>Other as needed</w:t>
      </w:r>
    </w:p>
    <w:p w14:paraId="4601A285" w14:textId="77777777" w:rsidR="00055EAA" w:rsidRDefault="00055EAA" w:rsidP="00055EAA">
      <w:pPr>
        <w:rPr>
          <w:rFonts w:ascii="Cambria" w:hAnsi="Cambria"/>
          <w:b/>
          <w:bCs/>
          <w:sz w:val="24"/>
          <w:szCs w:val="24"/>
          <w:u w:val="single"/>
        </w:rPr>
      </w:pPr>
    </w:p>
    <w:p w14:paraId="47C4AD65" w14:textId="77777777" w:rsidR="00055EAA" w:rsidRPr="003375C2" w:rsidRDefault="00055EAA" w:rsidP="003375C2">
      <w:pPr>
        <w:pBdr>
          <w:top w:val="single" w:sz="4" w:space="1" w:color="auto"/>
          <w:left w:val="single" w:sz="4" w:space="4" w:color="auto"/>
          <w:bottom w:val="single" w:sz="4" w:space="1" w:color="auto"/>
          <w:right w:val="single" w:sz="4" w:space="4" w:color="auto"/>
        </w:pBdr>
        <w:spacing w:line="240" w:lineRule="auto"/>
        <w:contextualSpacing/>
        <w:rPr>
          <w:rFonts w:asciiTheme="majorHAnsi" w:eastAsiaTheme="minorEastAsia" w:hAnsiTheme="majorHAnsi"/>
          <w:b/>
          <w:noProof/>
          <w:sz w:val="24"/>
          <w:szCs w:val="24"/>
          <w:u w:val="single"/>
        </w:rPr>
      </w:pPr>
      <w:r w:rsidRPr="00CA765B">
        <w:rPr>
          <w:rFonts w:asciiTheme="majorHAnsi" w:eastAsiaTheme="minorEastAsia" w:hAnsiTheme="majorHAnsi"/>
          <w:b/>
          <w:noProof/>
          <w:sz w:val="24"/>
          <w:szCs w:val="24"/>
          <w:u w:val="single"/>
        </w:rPr>
        <w:lastRenderedPageBreak/>
        <w:t>HISTORY AND BACKGROUND</w:t>
      </w:r>
    </w:p>
    <w:p w14:paraId="5F3CD6CD" w14:textId="77777777" w:rsidR="00055EAA" w:rsidRPr="00CA765B" w:rsidRDefault="00055EAA" w:rsidP="00055EAA">
      <w:pPr>
        <w:spacing w:line="240" w:lineRule="auto"/>
        <w:contextualSpacing/>
        <w:rPr>
          <w:rStyle w:val="apple-style-span"/>
          <w:rFonts w:asciiTheme="majorHAnsi" w:hAnsiTheme="majorHAnsi"/>
          <w:sz w:val="24"/>
          <w:szCs w:val="24"/>
        </w:rPr>
      </w:pPr>
    </w:p>
    <w:p w14:paraId="2F6F387D" w14:textId="103F3B1B" w:rsidR="008C38DF" w:rsidRPr="008C38DF" w:rsidRDefault="008C38DF" w:rsidP="00055EAA">
      <w:pPr>
        <w:spacing w:line="240" w:lineRule="auto"/>
        <w:rPr>
          <w:rFonts w:asciiTheme="majorHAnsi" w:hAnsiTheme="majorHAnsi"/>
          <w:sz w:val="24"/>
          <w:szCs w:val="24"/>
        </w:rPr>
      </w:pPr>
      <w:r>
        <w:rPr>
          <w:rFonts w:asciiTheme="majorHAnsi" w:hAnsiTheme="majorHAnsi"/>
          <w:sz w:val="24"/>
          <w:szCs w:val="24"/>
        </w:rPr>
        <w:t>T</w:t>
      </w:r>
      <w:r w:rsidRPr="00CA765B">
        <w:rPr>
          <w:rFonts w:asciiTheme="majorHAnsi" w:hAnsiTheme="majorHAnsi"/>
          <w:sz w:val="24"/>
          <w:szCs w:val="24"/>
        </w:rPr>
        <w:t xml:space="preserve">he Planning </w:t>
      </w:r>
      <w:r>
        <w:rPr>
          <w:rFonts w:asciiTheme="majorHAnsi" w:hAnsiTheme="majorHAnsi"/>
          <w:sz w:val="24"/>
          <w:szCs w:val="24"/>
        </w:rPr>
        <w:t xml:space="preserve">Association of Washington (PAW) is </w:t>
      </w:r>
      <w:r w:rsidRPr="008C38DF">
        <w:rPr>
          <w:rFonts w:asciiTheme="majorHAnsi" w:hAnsiTheme="majorHAnsi"/>
          <w:sz w:val="24"/>
          <w:szCs w:val="24"/>
        </w:rPr>
        <w:t xml:space="preserve">an educational, not-for-profit organization that does not practice advocacy in advancing our mission of shaping a vibrant Washington through effective and informed community planning. </w:t>
      </w:r>
    </w:p>
    <w:p w14:paraId="450E47D0" w14:textId="77777777" w:rsidR="008C38DF" w:rsidRDefault="008C38DF" w:rsidP="00055EAA">
      <w:pPr>
        <w:spacing w:line="240" w:lineRule="auto"/>
        <w:rPr>
          <w:rFonts w:asciiTheme="majorHAnsi" w:hAnsiTheme="majorHAnsi"/>
          <w:sz w:val="24"/>
          <w:szCs w:val="24"/>
        </w:rPr>
      </w:pPr>
    </w:p>
    <w:p w14:paraId="3C0971E1" w14:textId="44979E4F" w:rsidR="00055EAA" w:rsidRPr="00CA765B" w:rsidRDefault="008C38DF" w:rsidP="00055EAA">
      <w:pPr>
        <w:spacing w:line="240" w:lineRule="auto"/>
        <w:rPr>
          <w:rFonts w:asciiTheme="majorHAnsi" w:hAnsiTheme="majorHAnsi"/>
          <w:sz w:val="24"/>
          <w:szCs w:val="24"/>
        </w:rPr>
      </w:pPr>
      <w:r>
        <w:rPr>
          <w:rFonts w:asciiTheme="majorHAnsi" w:hAnsiTheme="majorHAnsi"/>
          <w:sz w:val="24"/>
          <w:szCs w:val="24"/>
        </w:rPr>
        <w:t>Though PAW</w:t>
      </w:r>
      <w:r w:rsidR="00055EAA" w:rsidRPr="00CA765B">
        <w:rPr>
          <w:rFonts w:asciiTheme="majorHAnsi" w:hAnsiTheme="majorHAnsi"/>
          <w:sz w:val="24"/>
          <w:szCs w:val="24"/>
        </w:rPr>
        <w:t xml:space="preserve"> </w:t>
      </w:r>
      <w:r w:rsidR="00117289">
        <w:rPr>
          <w:rFonts w:asciiTheme="majorHAnsi" w:hAnsiTheme="majorHAnsi"/>
          <w:sz w:val="24"/>
          <w:szCs w:val="24"/>
        </w:rPr>
        <w:t>is a 501(c)3 non-profit organization formed in 1963,</w:t>
      </w:r>
      <w:r w:rsidR="00055EAA" w:rsidRPr="00CA765B">
        <w:rPr>
          <w:rFonts w:asciiTheme="majorHAnsi" w:hAnsiTheme="majorHAnsi"/>
          <w:sz w:val="24"/>
          <w:szCs w:val="24"/>
        </w:rPr>
        <w:t xml:space="preserve"> its history began in the 1950s when regional planning associations were formed throughout the state. The Inland Empire Planning Association and the Central Washington Planning Association led the effort to form the PAW when the national meeting of the American Society of Planning Officials was held in Seattle in 1963. Throughout the 1960s and into the 1970s, PAW held </w:t>
      </w:r>
      <w:r w:rsidR="00055EAA" w:rsidRPr="00972F9E">
        <w:rPr>
          <w:rFonts w:asciiTheme="majorHAnsi" w:hAnsiTheme="majorHAnsi"/>
          <w:strike/>
          <w:sz w:val="24"/>
          <w:szCs w:val="24"/>
        </w:rPr>
        <w:t>local</w:t>
      </w:r>
      <w:r w:rsidR="00055EAA" w:rsidRPr="00CA765B">
        <w:rPr>
          <w:rFonts w:asciiTheme="majorHAnsi" w:hAnsiTheme="majorHAnsi"/>
          <w:sz w:val="24"/>
          <w:szCs w:val="24"/>
        </w:rPr>
        <w:t xml:space="preserve"> conferences throughout the state, providing training and promoting membership. </w:t>
      </w:r>
    </w:p>
    <w:p w14:paraId="5162A4CC" w14:textId="77777777" w:rsidR="00055EAA" w:rsidRPr="00CA765B" w:rsidRDefault="00055EAA" w:rsidP="00055EAA">
      <w:pPr>
        <w:spacing w:line="240" w:lineRule="auto"/>
        <w:rPr>
          <w:rFonts w:asciiTheme="majorHAnsi" w:hAnsiTheme="majorHAnsi"/>
          <w:sz w:val="24"/>
          <w:szCs w:val="24"/>
        </w:rPr>
      </w:pPr>
    </w:p>
    <w:p w14:paraId="0096A802" w14:textId="37035C0F" w:rsidR="00055EAA" w:rsidRPr="00753575" w:rsidRDefault="00055EAA" w:rsidP="00055EAA">
      <w:pPr>
        <w:spacing w:line="240" w:lineRule="auto"/>
        <w:rPr>
          <w:rFonts w:asciiTheme="majorHAnsi" w:hAnsiTheme="majorHAnsi"/>
          <w:sz w:val="24"/>
          <w:szCs w:val="24"/>
        </w:rPr>
      </w:pPr>
      <w:r w:rsidRPr="00CA765B">
        <w:rPr>
          <w:rFonts w:asciiTheme="majorHAnsi" w:hAnsiTheme="majorHAnsi"/>
          <w:sz w:val="24"/>
          <w:szCs w:val="24"/>
        </w:rPr>
        <w:t xml:space="preserve">In the 1970’s PAW held statewide conferences twice a year, and developed the Short Course on Local Planning. Implemented by the Washington State </w:t>
      </w:r>
      <w:r w:rsidRPr="00753575">
        <w:rPr>
          <w:rFonts w:asciiTheme="majorHAnsi" w:hAnsiTheme="majorHAnsi"/>
          <w:sz w:val="24"/>
          <w:szCs w:val="24"/>
        </w:rPr>
        <w:t xml:space="preserve">Department of </w:t>
      </w:r>
      <w:r w:rsidR="00221B81" w:rsidRPr="00753575">
        <w:rPr>
          <w:rFonts w:asciiTheme="majorHAnsi" w:hAnsiTheme="majorHAnsi"/>
          <w:sz w:val="24"/>
          <w:szCs w:val="24"/>
        </w:rPr>
        <w:t>C</w:t>
      </w:r>
      <w:r w:rsidRPr="00753575">
        <w:rPr>
          <w:rFonts w:asciiTheme="majorHAnsi" w:hAnsiTheme="majorHAnsi"/>
          <w:sz w:val="24"/>
          <w:szCs w:val="24"/>
        </w:rPr>
        <w:t xml:space="preserve">ommerce, Short </w:t>
      </w:r>
      <w:r w:rsidR="00221B81" w:rsidRPr="00753575">
        <w:rPr>
          <w:rFonts w:asciiTheme="majorHAnsi" w:hAnsiTheme="majorHAnsi"/>
          <w:sz w:val="24"/>
          <w:szCs w:val="24"/>
        </w:rPr>
        <w:t>C</w:t>
      </w:r>
      <w:r w:rsidRPr="00753575">
        <w:rPr>
          <w:rFonts w:asciiTheme="majorHAnsi" w:hAnsiTheme="majorHAnsi"/>
          <w:sz w:val="24"/>
          <w:szCs w:val="24"/>
        </w:rPr>
        <w:t xml:space="preserve">ourses are now presented over </w:t>
      </w:r>
      <w:r w:rsidR="00221B81" w:rsidRPr="00753575">
        <w:rPr>
          <w:rFonts w:asciiTheme="majorHAnsi" w:hAnsiTheme="majorHAnsi"/>
          <w:sz w:val="24"/>
          <w:szCs w:val="24"/>
        </w:rPr>
        <w:t>20</w:t>
      </w:r>
      <w:r w:rsidR="00753575" w:rsidRPr="00753575">
        <w:rPr>
          <w:rFonts w:asciiTheme="majorHAnsi" w:hAnsiTheme="majorHAnsi"/>
          <w:sz w:val="24"/>
          <w:szCs w:val="24"/>
        </w:rPr>
        <w:t xml:space="preserve"> </w:t>
      </w:r>
      <w:r w:rsidRPr="00753575">
        <w:rPr>
          <w:rFonts w:asciiTheme="majorHAnsi" w:hAnsiTheme="majorHAnsi"/>
          <w:sz w:val="24"/>
          <w:szCs w:val="24"/>
        </w:rPr>
        <w:t xml:space="preserve">times a year. </w:t>
      </w:r>
      <w:r w:rsidR="00221B81" w:rsidRPr="00753575">
        <w:rPr>
          <w:rFonts w:asciiTheme="majorHAnsi" w:hAnsiTheme="majorHAnsi"/>
          <w:sz w:val="24"/>
          <w:szCs w:val="24"/>
        </w:rPr>
        <w:t xml:space="preserve"> </w:t>
      </w:r>
    </w:p>
    <w:p w14:paraId="2308F130" w14:textId="77777777" w:rsidR="00221B81" w:rsidRPr="00CA765B" w:rsidRDefault="00221B81" w:rsidP="00055EAA">
      <w:pPr>
        <w:spacing w:line="240" w:lineRule="auto"/>
        <w:rPr>
          <w:rFonts w:asciiTheme="majorHAnsi" w:hAnsiTheme="majorHAnsi"/>
          <w:sz w:val="24"/>
          <w:szCs w:val="24"/>
        </w:rPr>
      </w:pPr>
    </w:p>
    <w:p w14:paraId="2EB7F552" w14:textId="77777777" w:rsidR="00055EAA" w:rsidRPr="00CA765B" w:rsidRDefault="00055EAA" w:rsidP="00055EAA">
      <w:pPr>
        <w:spacing w:line="240" w:lineRule="auto"/>
        <w:rPr>
          <w:rFonts w:asciiTheme="majorHAnsi" w:hAnsiTheme="majorHAnsi"/>
          <w:sz w:val="24"/>
          <w:szCs w:val="24"/>
        </w:rPr>
      </w:pPr>
      <w:r w:rsidRPr="00CA765B">
        <w:rPr>
          <w:rFonts w:asciiTheme="majorHAnsi" w:hAnsiTheme="majorHAnsi"/>
          <w:sz w:val="24"/>
          <w:szCs w:val="24"/>
        </w:rPr>
        <w:t xml:space="preserve">The 1980s and 1990s brought growth and maturity to the Planning Association of Washington. PAW formed an affiliation with The Western Planner in 1982. PAW has co-sponsored a Joint Awards Program with the APA-WA Chapter since 1986, and conducted joint conferences from the late 1970s through the mid-1990s. </w:t>
      </w:r>
    </w:p>
    <w:p w14:paraId="624B2527" w14:textId="77777777" w:rsidR="00055EAA" w:rsidRPr="00CA765B" w:rsidRDefault="00055EAA" w:rsidP="00055EAA">
      <w:pPr>
        <w:spacing w:line="240" w:lineRule="auto"/>
        <w:rPr>
          <w:rFonts w:asciiTheme="majorHAnsi" w:hAnsiTheme="majorHAnsi"/>
          <w:sz w:val="24"/>
          <w:szCs w:val="24"/>
        </w:rPr>
      </w:pPr>
    </w:p>
    <w:p w14:paraId="77DD30C1" w14:textId="77777777" w:rsidR="00055EAA" w:rsidRPr="00CA765B" w:rsidRDefault="00055EAA" w:rsidP="00055EAA">
      <w:pPr>
        <w:spacing w:line="240" w:lineRule="auto"/>
        <w:rPr>
          <w:rFonts w:asciiTheme="majorHAnsi" w:hAnsiTheme="majorHAnsi"/>
          <w:sz w:val="24"/>
          <w:szCs w:val="24"/>
        </w:rPr>
      </w:pPr>
      <w:r w:rsidRPr="00CA765B">
        <w:rPr>
          <w:rFonts w:asciiTheme="majorHAnsi" w:hAnsiTheme="majorHAnsi"/>
          <w:sz w:val="24"/>
          <w:szCs w:val="24"/>
        </w:rPr>
        <w:t xml:space="preserve">PAW has worked actively to develop partnerships and co-sponsor conferences with other agencies and organizations involved with planning, including tribal organizations. </w:t>
      </w:r>
    </w:p>
    <w:p w14:paraId="7BA44DB4" w14:textId="77777777" w:rsidR="00055EAA" w:rsidRPr="00CA765B" w:rsidRDefault="00055EAA" w:rsidP="00055EAA">
      <w:pPr>
        <w:spacing w:line="240" w:lineRule="auto"/>
        <w:rPr>
          <w:rFonts w:asciiTheme="majorHAnsi" w:hAnsiTheme="majorHAnsi"/>
          <w:sz w:val="24"/>
          <w:szCs w:val="24"/>
        </w:rPr>
      </w:pPr>
    </w:p>
    <w:p w14:paraId="6945DA50" w14:textId="77777777" w:rsidR="00055EAA" w:rsidRPr="00CA765B" w:rsidRDefault="00055EAA" w:rsidP="00055EAA">
      <w:pPr>
        <w:spacing w:line="240" w:lineRule="auto"/>
        <w:rPr>
          <w:rFonts w:asciiTheme="majorHAnsi" w:hAnsiTheme="majorHAnsi"/>
          <w:sz w:val="24"/>
          <w:szCs w:val="24"/>
        </w:rPr>
      </w:pPr>
      <w:r w:rsidRPr="008E128C">
        <w:rPr>
          <w:rFonts w:asciiTheme="majorHAnsi" w:hAnsiTheme="majorHAnsi"/>
          <w:b/>
          <w:sz w:val="24"/>
          <w:szCs w:val="24"/>
        </w:rPr>
        <w:t>Unbiased planning education is the reason PAW was formed almost 40 years ago, and it is still the mission of PAW today.</w:t>
      </w:r>
      <w:r w:rsidRPr="00CA765B">
        <w:rPr>
          <w:rFonts w:asciiTheme="majorHAnsi" w:hAnsiTheme="majorHAnsi"/>
          <w:sz w:val="24"/>
          <w:szCs w:val="24"/>
        </w:rPr>
        <w:t xml:space="preserve"> Working collaboratively with the state’s Department of Commerce, PAW provides basic planning training to local communities through the three-hour Short Course on Local Planning. Additionally, PAW sponsors daylong Regional Short Courses on specific topics and organizes special training sessions at major planning conferences.</w:t>
      </w:r>
    </w:p>
    <w:p w14:paraId="37D52CDE" w14:textId="77777777" w:rsidR="00055EAA" w:rsidRPr="00CA765B" w:rsidRDefault="00055EAA" w:rsidP="00055EAA">
      <w:pPr>
        <w:spacing w:line="240" w:lineRule="auto"/>
        <w:rPr>
          <w:rFonts w:asciiTheme="majorHAnsi" w:hAnsiTheme="majorHAnsi"/>
          <w:sz w:val="24"/>
          <w:szCs w:val="24"/>
        </w:rPr>
      </w:pPr>
    </w:p>
    <w:p w14:paraId="08271984" w14:textId="77777777" w:rsidR="00055EAA" w:rsidRDefault="00055EAA" w:rsidP="00055EAA">
      <w:pPr>
        <w:spacing w:line="240" w:lineRule="auto"/>
        <w:rPr>
          <w:rFonts w:asciiTheme="majorHAnsi" w:hAnsiTheme="majorHAnsi"/>
          <w:sz w:val="24"/>
          <w:szCs w:val="24"/>
        </w:rPr>
      </w:pPr>
      <w:r w:rsidRPr="008E128C">
        <w:rPr>
          <w:rFonts w:asciiTheme="majorHAnsi" w:hAnsiTheme="majorHAnsi"/>
          <w:b/>
          <w:sz w:val="24"/>
          <w:szCs w:val="24"/>
        </w:rPr>
        <w:t>Short Course training is provided at no charge.</w:t>
      </w:r>
      <w:r w:rsidRPr="00CA765B">
        <w:rPr>
          <w:rFonts w:asciiTheme="majorHAnsi" w:hAnsiTheme="majorHAnsi"/>
          <w:sz w:val="24"/>
          <w:szCs w:val="24"/>
        </w:rPr>
        <w:t xml:space="preserve"> Professionals in the law, planning, and related fields generously contribute their time and expertise as course instructors.</w:t>
      </w:r>
    </w:p>
    <w:p w14:paraId="36287FF1" w14:textId="77777777" w:rsidR="008C38DF" w:rsidRPr="00CA765B" w:rsidRDefault="008C38DF" w:rsidP="00055EAA">
      <w:pPr>
        <w:spacing w:line="240" w:lineRule="auto"/>
        <w:rPr>
          <w:rFonts w:asciiTheme="majorHAnsi" w:hAnsiTheme="majorHAnsi"/>
          <w:sz w:val="24"/>
          <w:szCs w:val="24"/>
        </w:rPr>
      </w:pPr>
    </w:p>
    <w:p w14:paraId="5F0AA0C3" w14:textId="77777777" w:rsidR="003375C2" w:rsidRDefault="003375C2" w:rsidP="003375C2">
      <w:pPr>
        <w:spacing w:line="240" w:lineRule="auto"/>
        <w:rPr>
          <w:rFonts w:asciiTheme="majorHAnsi" w:hAnsiTheme="majorHAnsi"/>
          <w:sz w:val="24"/>
          <w:szCs w:val="24"/>
        </w:rPr>
      </w:pPr>
    </w:p>
    <w:p w14:paraId="35C64171" w14:textId="452800D9" w:rsidR="00055EAA" w:rsidRPr="003375C2" w:rsidRDefault="00117289" w:rsidP="003375C2">
      <w:pPr>
        <w:pBdr>
          <w:top w:val="single" w:sz="4" w:space="1" w:color="auto"/>
          <w:left w:val="single" w:sz="4" w:space="4" w:color="auto"/>
          <w:bottom w:val="single" w:sz="4" w:space="1" w:color="auto"/>
          <w:right w:val="single" w:sz="4" w:space="4" w:color="auto"/>
        </w:pBdr>
        <w:spacing w:line="240" w:lineRule="auto"/>
        <w:contextualSpacing/>
        <w:rPr>
          <w:rFonts w:asciiTheme="majorHAnsi" w:eastAsiaTheme="minorEastAsia" w:hAnsiTheme="majorHAnsi"/>
          <w:b/>
          <w:noProof/>
          <w:sz w:val="24"/>
          <w:szCs w:val="24"/>
          <w:u w:val="single"/>
        </w:rPr>
      </w:pPr>
      <w:r>
        <w:rPr>
          <w:rFonts w:asciiTheme="majorHAnsi" w:eastAsiaTheme="minorEastAsia" w:hAnsiTheme="majorHAnsi"/>
          <w:b/>
          <w:noProof/>
          <w:sz w:val="24"/>
          <w:szCs w:val="24"/>
          <w:u w:val="single"/>
        </w:rPr>
        <w:t>PAW Educational Efforts</w:t>
      </w:r>
    </w:p>
    <w:p w14:paraId="11C95569" w14:textId="77777777" w:rsidR="00055EAA" w:rsidRPr="00CA765B" w:rsidRDefault="00055EAA" w:rsidP="00055EAA">
      <w:pPr>
        <w:spacing w:line="240" w:lineRule="auto"/>
        <w:rPr>
          <w:rFonts w:asciiTheme="majorHAnsi" w:hAnsiTheme="majorHAnsi" w:cstheme="minorHAnsi"/>
          <w:sz w:val="24"/>
          <w:szCs w:val="24"/>
        </w:rPr>
      </w:pPr>
    </w:p>
    <w:p w14:paraId="73DE49F3" w14:textId="77777777" w:rsidR="00055EAA" w:rsidRPr="00CA765B" w:rsidRDefault="00055EAA" w:rsidP="00055EAA">
      <w:pPr>
        <w:spacing w:line="240" w:lineRule="auto"/>
        <w:rPr>
          <w:rFonts w:asciiTheme="majorHAnsi" w:hAnsiTheme="majorHAnsi" w:cstheme="minorHAnsi"/>
          <w:b/>
          <w:sz w:val="24"/>
          <w:szCs w:val="24"/>
        </w:rPr>
      </w:pPr>
      <w:r w:rsidRPr="00CA765B">
        <w:rPr>
          <w:rFonts w:asciiTheme="majorHAnsi" w:hAnsiTheme="majorHAnsi" w:cstheme="minorHAnsi"/>
          <w:b/>
          <w:sz w:val="24"/>
          <w:szCs w:val="24"/>
        </w:rPr>
        <w:t>Annual Conference-</w:t>
      </w:r>
    </w:p>
    <w:p w14:paraId="31C7E0F2" w14:textId="7DACAB85" w:rsidR="00055EAA" w:rsidRPr="00CA765B" w:rsidRDefault="00055EAA" w:rsidP="00055EAA">
      <w:pPr>
        <w:spacing w:line="240" w:lineRule="auto"/>
        <w:rPr>
          <w:rFonts w:asciiTheme="majorHAnsi" w:hAnsiTheme="majorHAnsi" w:cstheme="minorHAnsi"/>
          <w:sz w:val="24"/>
          <w:szCs w:val="24"/>
        </w:rPr>
      </w:pPr>
      <w:r>
        <w:rPr>
          <w:rFonts w:asciiTheme="majorHAnsi" w:hAnsiTheme="majorHAnsi" w:cstheme="minorHAnsi"/>
          <w:sz w:val="24"/>
          <w:szCs w:val="24"/>
        </w:rPr>
        <w:t>PAW holds an annual</w:t>
      </w:r>
      <w:r w:rsidRPr="00CA765B">
        <w:rPr>
          <w:rFonts w:asciiTheme="majorHAnsi" w:hAnsiTheme="majorHAnsi" w:cstheme="minorHAnsi"/>
          <w:sz w:val="24"/>
          <w:szCs w:val="24"/>
        </w:rPr>
        <w:t xml:space="preserve"> conference</w:t>
      </w:r>
      <w:r>
        <w:rPr>
          <w:rFonts w:asciiTheme="majorHAnsi" w:hAnsiTheme="majorHAnsi" w:cstheme="minorHAnsi"/>
          <w:sz w:val="24"/>
          <w:szCs w:val="24"/>
        </w:rPr>
        <w:t xml:space="preserve"> alternating between western and eastern </w:t>
      </w:r>
      <w:r w:rsidRPr="00CA765B">
        <w:rPr>
          <w:rFonts w:asciiTheme="majorHAnsi" w:hAnsiTheme="majorHAnsi" w:cstheme="minorHAnsi"/>
          <w:sz w:val="24"/>
          <w:szCs w:val="24"/>
        </w:rPr>
        <w:t xml:space="preserve">Washington. </w:t>
      </w:r>
      <w:r>
        <w:rPr>
          <w:rFonts w:asciiTheme="majorHAnsi" w:hAnsiTheme="majorHAnsi" w:cstheme="minorHAnsi"/>
          <w:sz w:val="24"/>
          <w:szCs w:val="24"/>
        </w:rPr>
        <w:t>Multiple concurrent topical</w:t>
      </w:r>
      <w:r w:rsidRPr="00CA765B">
        <w:rPr>
          <w:rFonts w:asciiTheme="majorHAnsi" w:hAnsiTheme="majorHAnsi" w:cstheme="minorHAnsi"/>
          <w:sz w:val="24"/>
          <w:szCs w:val="24"/>
        </w:rPr>
        <w:t xml:space="preserve"> sessions </w:t>
      </w:r>
      <w:r>
        <w:rPr>
          <w:rFonts w:asciiTheme="majorHAnsi" w:hAnsiTheme="majorHAnsi" w:cstheme="minorHAnsi"/>
          <w:sz w:val="24"/>
          <w:szCs w:val="24"/>
        </w:rPr>
        <w:t xml:space="preserve">take </w:t>
      </w:r>
      <w:r w:rsidRPr="00753575">
        <w:rPr>
          <w:rFonts w:asciiTheme="majorHAnsi" w:hAnsiTheme="majorHAnsi" w:cstheme="minorHAnsi"/>
          <w:sz w:val="24"/>
          <w:szCs w:val="24"/>
        </w:rPr>
        <w:t>place that focus</w:t>
      </w:r>
      <w:r>
        <w:rPr>
          <w:rFonts w:asciiTheme="majorHAnsi" w:hAnsiTheme="majorHAnsi" w:cstheme="minorHAnsi"/>
          <w:sz w:val="24"/>
          <w:szCs w:val="24"/>
        </w:rPr>
        <w:t xml:space="preserve"> on</w:t>
      </w:r>
      <w:r w:rsidRPr="00CA765B">
        <w:rPr>
          <w:rFonts w:asciiTheme="majorHAnsi" w:hAnsiTheme="majorHAnsi" w:cstheme="minorHAnsi"/>
          <w:sz w:val="24"/>
          <w:szCs w:val="24"/>
        </w:rPr>
        <w:t xml:space="preserve"> </w:t>
      </w:r>
      <w:r>
        <w:rPr>
          <w:rFonts w:asciiTheme="majorHAnsi" w:hAnsiTheme="majorHAnsi" w:cstheme="minorHAnsi"/>
          <w:sz w:val="24"/>
          <w:szCs w:val="24"/>
        </w:rPr>
        <w:t>educating conference attendees on current</w:t>
      </w:r>
      <w:r w:rsidRPr="00CA765B">
        <w:rPr>
          <w:rFonts w:asciiTheme="majorHAnsi" w:hAnsiTheme="majorHAnsi" w:cstheme="minorHAnsi"/>
          <w:sz w:val="24"/>
          <w:szCs w:val="24"/>
        </w:rPr>
        <w:t xml:space="preserve"> challenges that exist locally</w:t>
      </w:r>
      <w:r>
        <w:rPr>
          <w:rFonts w:asciiTheme="majorHAnsi" w:hAnsiTheme="majorHAnsi" w:cstheme="minorHAnsi"/>
          <w:sz w:val="24"/>
          <w:szCs w:val="24"/>
        </w:rPr>
        <w:t xml:space="preserve">. </w:t>
      </w:r>
      <w:r w:rsidRPr="00CA765B">
        <w:rPr>
          <w:rFonts w:asciiTheme="majorHAnsi" w:hAnsiTheme="majorHAnsi" w:cstheme="minorHAnsi"/>
          <w:sz w:val="24"/>
          <w:szCs w:val="24"/>
        </w:rPr>
        <w:t xml:space="preserve"> </w:t>
      </w:r>
      <w:r>
        <w:rPr>
          <w:rFonts w:asciiTheme="majorHAnsi" w:hAnsiTheme="majorHAnsi" w:cstheme="minorHAnsi"/>
          <w:sz w:val="24"/>
          <w:szCs w:val="24"/>
        </w:rPr>
        <w:t xml:space="preserve">Networking opportunities allow for </w:t>
      </w:r>
      <w:r w:rsidRPr="00CA765B">
        <w:rPr>
          <w:rFonts w:asciiTheme="majorHAnsi" w:hAnsiTheme="majorHAnsi" w:cstheme="minorHAnsi"/>
          <w:sz w:val="24"/>
          <w:szCs w:val="24"/>
        </w:rPr>
        <w:t>the creation of new partnerships and opportunities.</w:t>
      </w:r>
    </w:p>
    <w:p w14:paraId="5C0D6C85" w14:textId="77777777" w:rsidR="00055EAA" w:rsidRPr="00CA765B" w:rsidRDefault="00055EAA" w:rsidP="00055EAA">
      <w:pPr>
        <w:spacing w:line="240" w:lineRule="auto"/>
        <w:rPr>
          <w:rFonts w:asciiTheme="majorHAnsi" w:hAnsiTheme="majorHAnsi" w:cstheme="minorHAnsi"/>
          <w:sz w:val="24"/>
          <w:szCs w:val="24"/>
        </w:rPr>
      </w:pPr>
    </w:p>
    <w:p w14:paraId="0A090489" w14:textId="77777777" w:rsidR="00055EAA" w:rsidRPr="00CA765B" w:rsidRDefault="00055EAA" w:rsidP="00055EAA">
      <w:pPr>
        <w:spacing w:line="240" w:lineRule="auto"/>
        <w:rPr>
          <w:rFonts w:asciiTheme="majorHAnsi" w:hAnsiTheme="majorHAnsi" w:cstheme="minorHAnsi"/>
          <w:b/>
          <w:sz w:val="24"/>
          <w:szCs w:val="24"/>
        </w:rPr>
      </w:pPr>
      <w:r w:rsidRPr="00CA765B">
        <w:rPr>
          <w:rFonts w:asciiTheme="majorHAnsi" w:hAnsiTheme="majorHAnsi" w:cstheme="minorHAnsi"/>
          <w:b/>
          <w:sz w:val="24"/>
          <w:szCs w:val="24"/>
        </w:rPr>
        <w:lastRenderedPageBreak/>
        <w:t>Regional Planners’ Forums-</w:t>
      </w:r>
    </w:p>
    <w:p w14:paraId="16FFA38F" w14:textId="2FB0CA0A" w:rsidR="00055EAA" w:rsidRPr="00CA765B" w:rsidRDefault="00055EAA" w:rsidP="00055EAA">
      <w:pPr>
        <w:spacing w:line="240" w:lineRule="auto"/>
        <w:rPr>
          <w:rFonts w:asciiTheme="majorHAnsi" w:hAnsiTheme="majorHAnsi" w:cstheme="minorHAnsi"/>
          <w:sz w:val="24"/>
          <w:szCs w:val="24"/>
        </w:rPr>
      </w:pPr>
      <w:r w:rsidRPr="00CA765B">
        <w:rPr>
          <w:rFonts w:asciiTheme="majorHAnsi" w:hAnsiTheme="majorHAnsi" w:cstheme="minorHAnsi"/>
          <w:sz w:val="24"/>
          <w:szCs w:val="24"/>
        </w:rPr>
        <w:t xml:space="preserve">PAW partners with the Washington State Department of </w:t>
      </w:r>
      <w:r w:rsidRPr="00753575">
        <w:rPr>
          <w:rFonts w:asciiTheme="majorHAnsi" w:hAnsiTheme="majorHAnsi" w:cstheme="minorHAnsi"/>
          <w:sz w:val="24"/>
          <w:szCs w:val="24"/>
        </w:rPr>
        <w:t>Commerce</w:t>
      </w:r>
      <w:r w:rsidR="00221B81" w:rsidRPr="00753575">
        <w:rPr>
          <w:rFonts w:asciiTheme="majorHAnsi" w:hAnsiTheme="majorHAnsi" w:cstheme="minorHAnsi"/>
          <w:sz w:val="24"/>
          <w:szCs w:val="24"/>
        </w:rPr>
        <w:t>,</w:t>
      </w:r>
      <w:r w:rsidRPr="00753575">
        <w:rPr>
          <w:rFonts w:asciiTheme="majorHAnsi" w:hAnsiTheme="majorHAnsi" w:cstheme="minorHAnsi"/>
          <w:sz w:val="24"/>
          <w:szCs w:val="24"/>
        </w:rPr>
        <w:t xml:space="preserve"> the</w:t>
      </w:r>
      <w:r w:rsidRPr="00CA765B">
        <w:rPr>
          <w:rFonts w:asciiTheme="majorHAnsi" w:hAnsiTheme="majorHAnsi" w:cstheme="minorHAnsi"/>
          <w:sz w:val="24"/>
          <w:szCs w:val="24"/>
        </w:rPr>
        <w:t xml:space="preserve"> Washington State Chapter of the American Planning Association and the Washington State Department of Ecology to bring valuable, regionally-based training and networking sessions to locations throughout the state on a quarterly basis.</w:t>
      </w:r>
    </w:p>
    <w:p w14:paraId="683269BB" w14:textId="77777777" w:rsidR="00055EAA" w:rsidRPr="00CA765B" w:rsidRDefault="00055EAA" w:rsidP="00055EAA">
      <w:pPr>
        <w:spacing w:line="240" w:lineRule="auto"/>
        <w:rPr>
          <w:rFonts w:asciiTheme="majorHAnsi" w:hAnsiTheme="majorHAnsi" w:cstheme="minorHAnsi"/>
          <w:sz w:val="24"/>
          <w:szCs w:val="24"/>
        </w:rPr>
      </w:pPr>
    </w:p>
    <w:p w14:paraId="710F2164" w14:textId="77777777" w:rsidR="00055EAA" w:rsidRPr="00CA765B" w:rsidRDefault="00055EAA" w:rsidP="00055EAA">
      <w:pPr>
        <w:spacing w:line="240" w:lineRule="auto"/>
        <w:rPr>
          <w:rFonts w:asciiTheme="majorHAnsi" w:hAnsiTheme="majorHAnsi" w:cstheme="minorHAnsi"/>
          <w:b/>
          <w:sz w:val="24"/>
          <w:szCs w:val="24"/>
        </w:rPr>
      </w:pPr>
      <w:r w:rsidRPr="00CA765B">
        <w:rPr>
          <w:rFonts w:asciiTheme="majorHAnsi" w:hAnsiTheme="majorHAnsi" w:cstheme="minorHAnsi"/>
          <w:b/>
          <w:sz w:val="24"/>
          <w:szCs w:val="24"/>
        </w:rPr>
        <w:t>Short Course on Local Planning-</w:t>
      </w:r>
    </w:p>
    <w:p w14:paraId="6C810032" w14:textId="6F95517C" w:rsidR="00055EAA" w:rsidRPr="00CA765B" w:rsidRDefault="00055EAA" w:rsidP="00055EAA">
      <w:pPr>
        <w:spacing w:line="240" w:lineRule="auto"/>
        <w:rPr>
          <w:rFonts w:asciiTheme="majorHAnsi" w:hAnsiTheme="majorHAnsi" w:cstheme="minorHAnsi"/>
          <w:sz w:val="24"/>
          <w:szCs w:val="24"/>
        </w:rPr>
      </w:pPr>
      <w:r w:rsidRPr="00CA765B">
        <w:rPr>
          <w:rFonts w:asciiTheme="majorHAnsi" w:hAnsiTheme="majorHAnsi" w:cstheme="minorHAnsi"/>
          <w:sz w:val="24"/>
          <w:szCs w:val="24"/>
        </w:rPr>
        <w:t xml:space="preserve">PAW partners with Commerce and other organizations to bring the </w:t>
      </w:r>
      <w:r w:rsidRPr="00CA765B">
        <w:rPr>
          <w:rFonts w:asciiTheme="majorHAnsi" w:hAnsiTheme="majorHAnsi" w:cstheme="minorHAnsi"/>
          <w:i/>
          <w:sz w:val="24"/>
          <w:szCs w:val="24"/>
        </w:rPr>
        <w:t xml:space="preserve">Short Course on Local Planning </w:t>
      </w:r>
      <w:r w:rsidRPr="00CA765B">
        <w:rPr>
          <w:rFonts w:asciiTheme="majorHAnsi" w:hAnsiTheme="majorHAnsi" w:cstheme="minorHAnsi"/>
          <w:sz w:val="24"/>
          <w:szCs w:val="24"/>
        </w:rPr>
        <w:t xml:space="preserve">to jurisdictions and groups across the State to assist local communities address their planning needs. The Short Course is the centerpiece of PAW educational outreach, and is free of charge to all citizens interested </w:t>
      </w:r>
      <w:r w:rsidRPr="00753575">
        <w:rPr>
          <w:rFonts w:asciiTheme="majorHAnsi" w:hAnsiTheme="majorHAnsi" w:cstheme="minorHAnsi"/>
          <w:sz w:val="24"/>
          <w:szCs w:val="24"/>
        </w:rPr>
        <w:t xml:space="preserve">in </w:t>
      </w:r>
      <w:r w:rsidR="00972F9E" w:rsidRPr="00753575">
        <w:rPr>
          <w:rFonts w:asciiTheme="majorHAnsi" w:hAnsiTheme="majorHAnsi" w:cstheme="minorHAnsi"/>
          <w:sz w:val="24"/>
          <w:szCs w:val="24"/>
        </w:rPr>
        <w:t xml:space="preserve">planning and </w:t>
      </w:r>
      <w:r w:rsidRPr="00753575">
        <w:rPr>
          <w:rFonts w:asciiTheme="majorHAnsi" w:hAnsiTheme="majorHAnsi" w:cstheme="minorHAnsi"/>
          <w:sz w:val="24"/>
          <w:szCs w:val="24"/>
        </w:rPr>
        <w:t>land</w:t>
      </w:r>
      <w:r w:rsidRPr="00CA765B">
        <w:rPr>
          <w:rFonts w:asciiTheme="majorHAnsi" w:hAnsiTheme="majorHAnsi" w:cstheme="minorHAnsi"/>
          <w:sz w:val="24"/>
          <w:szCs w:val="24"/>
        </w:rPr>
        <w:t>-use decision-making.</w:t>
      </w:r>
    </w:p>
    <w:p w14:paraId="2BF17C92" w14:textId="77777777" w:rsidR="00055EAA" w:rsidRPr="00CA765B" w:rsidRDefault="00055EAA" w:rsidP="00055EAA">
      <w:pPr>
        <w:spacing w:line="240" w:lineRule="auto"/>
        <w:rPr>
          <w:rFonts w:asciiTheme="majorHAnsi" w:hAnsiTheme="majorHAnsi" w:cstheme="minorHAnsi"/>
          <w:sz w:val="24"/>
          <w:szCs w:val="24"/>
        </w:rPr>
      </w:pPr>
    </w:p>
    <w:p w14:paraId="6A44B0FF" w14:textId="77777777" w:rsidR="00055EAA" w:rsidRPr="00CA765B" w:rsidRDefault="00055EAA" w:rsidP="00055EAA">
      <w:pPr>
        <w:spacing w:line="240" w:lineRule="auto"/>
        <w:rPr>
          <w:rFonts w:asciiTheme="majorHAnsi" w:hAnsiTheme="majorHAnsi" w:cstheme="minorHAnsi"/>
          <w:b/>
          <w:sz w:val="24"/>
          <w:szCs w:val="24"/>
        </w:rPr>
      </w:pPr>
      <w:r w:rsidRPr="00CA765B">
        <w:rPr>
          <w:rFonts w:asciiTheme="majorHAnsi" w:hAnsiTheme="majorHAnsi" w:cstheme="minorHAnsi"/>
          <w:b/>
          <w:sz w:val="24"/>
          <w:szCs w:val="24"/>
        </w:rPr>
        <w:t>Land Use Boot Camp-</w:t>
      </w:r>
    </w:p>
    <w:p w14:paraId="68471D2C" w14:textId="77777777" w:rsidR="00055EAA" w:rsidRPr="00CA765B" w:rsidRDefault="00055EAA" w:rsidP="00055EAA">
      <w:pPr>
        <w:spacing w:line="240" w:lineRule="auto"/>
        <w:rPr>
          <w:rFonts w:asciiTheme="majorHAnsi" w:hAnsiTheme="majorHAnsi" w:cstheme="minorHAnsi"/>
          <w:sz w:val="24"/>
          <w:szCs w:val="24"/>
        </w:rPr>
      </w:pPr>
      <w:r w:rsidRPr="00CA765B">
        <w:rPr>
          <w:rFonts w:asciiTheme="majorHAnsi" w:hAnsiTheme="majorHAnsi" w:cstheme="minorHAnsi"/>
          <w:sz w:val="24"/>
          <w:szCs w:val="24"/>
        </w:rPr>
        <w:t xml:space="preserve">PAW launched a new workshop series, the </w:t>
      </w:r>
      <w:r w:rsidRPr="00CA765B">
        <w:rPr>
          <w:rFonts w:asciiTheme="majorHAnsi" w:hAnsiTheme="majorHAnsi" w:cstheme="minorHAnsi"/>
          <w:i/>
          <w:sz w:val="24"/>
          <w:szCs w:val="24"/>
        </w:rPr>
        <w:t>Land Use Boot Camps</w:t>
      </w:r>
      <w:r w:rsidRPr="00CA765B">
        <w:rPr>
          <w:rFonts w:asciiTheme="majorHAnsi" w:hAnsiTheme="majorHAnsi" w:cstheme="minorHAnsi"/>
          <w:sz w:val="24"/>
          <w:szCs w:val="24"/>
        </w:rPr>
        <w:t xml:space="preserve"> that focus on the legal aspects of planning, including mock land-use hearings so that participants understand the hearings process. </w:t>
      </w:r>
    </w:p>
    <w:p w14:paraId="0B370877" w14:textId="77777777" w:rsidR="00055EAA" w:rsidRPr="00CA765B" w:rsidRDefault="00055EAA" w:rsidP="00055EAA">
      <w:pPr>
        <w:spacing w:line="240" w:lineRule="auto"/>
        <w:rPr>
          <w:rFonts w:asciiTheme="majorHAnsi" w:hAnsiTheme="majorHAnsi" w:cstheme="minorHAnsi"/>
          <w:sz w:val="24"/>
          <w:szCs w:val="24"/>
        </w:rPr>
      </w:pPr>
    </w:p>
    <w:p w14:paraId="594C6AC9" w14:textId="77777777" w:rsidR="00055EAA" w:rsidRPr="00CA765B" w:rsidRDefault="00055EAA" w:rsidP="00055EAA">
      <w:pPr>
        <w:spacing w:line="240" w:lineRule="auto"/>
        <w:rPr>
          <w:rFonts w:asciiTheme="majorHAnsi" w:hAnsiTheme="majorHAnsi" w:cstheme="minorHAnsi"/>
          <w:b/>
          <w:sz w:val="24"/>
          <w:szCs w:val="24"/>
        </w:rPr>
      </w:pPr>
      <w:r w:rsidRPr="00CA765B">
        <w:rPr>
          <w:rFonts w:asciiTheme="majorHAnsi" w:hAnsiTheme="majorHAnsi" w:cstheme="minorHAnsi"/>
          <w:b/>
          <w:sz w:val="24"/>
          <w:szCs w:val="24"/>
        </w:rPr>
        <w:t>AICP Certification Maintenance-</w:t>
      </w:r>
    </w:p>
    <w:p w14:paraId="63A98BA4" w14:textId="77777777" w:rsidR="00055EAA" w:rsidRPr="00CA765B" w:rsidRDefault="00055EAA" w:rsidP="00055EAA">
      <w:pPr>
        <w:spacing w:line="240" w:lineRule="auto"/>
        <w:rPr>
          <w:rFonts w:asciiTheme="majorHAnsi" w:hAnsiTheme="majorHAnsi" w:cstheme="minorHAnsi"/>
          <w:sz w:val="24"/>
          <w:szCs w:val="24"/>
        </w:rPr>
      </w:pPr>
      <w:r w:rsidRPr="00CA765B">
        <w:rPr>
          <w:rFonts w:asciiTheme="majorHAnsi" w:hAnsiTheme="majorHAnsi" w:cstheme="minorHAnsi"/>
          <w:sz w:val="24"/>
          <w:szCs w:val="24"/>
        </w:rPr>
        <w:t>PAW continues to offer support of AICP certification by offering CMs for its own programs as well as providing Certification Maintenance support for partnering organizations.</w:t>
      </w:r>
    </w:p>
    <w:p w14:paraId="7A5EFE9F" w14:textId="77777777" w:rsidR="00055EAA" w:rsidRPr="00CA765B" w:rsidRDefault="00055EAA" w:rsidP="00055EAA">
      <w:pPr>
        <w:spacing w:line="240" w:lineRule="auto"/>
        <w:rPr>
          <w:rFonts w:asciiTheme="majorHAnsi" w:hAnsiTheme="majorHAnsi" w:cstheme="minorHAnsi"/>
          <w:sz w:val="24"/>
          <w:szCs w:val="24"/>
        </w:rPr>
      </w:pPr>
    </w:p>
    <w:p w14:paraId="295B171E" w14:textId="1C5D9BC8" w:rsidR="00055EAA" w:rsidRPr="00CA765B" w:rsidRDefault="00055EAA" w:rsidP="00055EAA">
      <w:pPr>
        <w:spacing w:line="240" w:lineRule="auto"/>
        <w:rPr>
          <w:rFonts w:asciiTheme="majorHAnsi" w:hAnsiTheme="majorHAnsi" w:cstheme="minorHAnsi"/>
          <w:sz w:val="24"/>
          <w:szCs w:val="24"/>
        </w:rPr>
      </w:pPr>
      <w:r w:rsidRPr="009E73E2">
        <w:rPr>
          <w:rFonts w:asciiTheme="majorHAnsi" w:hAnsiTheme="majorHAnsi" w:cstheme="minorHAnsi"/>
          <w:b/>
          <w:sz w:val="24"/>
          <w:szCs w:val="24"/>
        </w:rPr>
        <w:t>Western Planner-</w:t>
      </w:r>
      <w:r w:rsidRPr="009E73E2">
        <w:rPr>
          <w:rFonts w:asciiTheme="majorHAnsi" w:hAnsiTheme="majorHAnsi"/>
          <w:b/>
          <w:sz w:val="24"/>
          <w:szCs w:val="24"/>
        </w:rPr>
        <w:t xml:space="preserve"> </w:t>
      </w:r>
      <w:r w:rsidRPr="009E73E2">
        <w:rPr>
          <w:rFonts w:asciiTheme="majorHAnsi" w:hAnsiTheme="majorHAnsi" w:cstheme="minorHAnsi"/>
          <w:sz w:val="24"/>
          <w:szCs w:val="24"/>
        </w:rPr>
        <w:t xml:space="preserve">PAW is a Sustaining Member of the non-profit Western Planning Resources (WPR). Accordingly, each PAW member </w:t>
      </w:r>
      <w:r w:rsidR="009E73E2" w:rsidRPr="009E73E2">
        <w:rPr>
          <w:rFonts w:asciiTheme="majorHAnsi" w:hAnsiTheme="majorHAnsi" w:cstheme="minorHAnsi"/>
          <w:sz w:val="24"/>
          <w:szCs w:val="24"/>
        </w:rPr>
        <w:t xml:space="preserve">or organization </w:t>
      </w:r>
      <w:r w:rsidRPr="009E73E2">
        <w:rPr>
          <w:rFonts w:asciiTheme="majorHAnsi" w:hAnsiTheme="majorHAnsi" w:cstheme="minorHAnsi"/>
          <w:sz w:val="24"/>
          <w:szCs w:val="24"/>
        </w:rPr>
        <w:t xml:space="preserve">receives the </w:t>
      </w:r>
      <w:r w:rsidRPr="009E73E2">
        <w:rPr>
          <w:rFonts w:asciiTheme="majorHAnsi" w:hAnsiTheme="majorHAnsi" w:cstheme="minorHAnsi"/>
          <w:i/>
          <w:sz w:val="24"/>
          <w:szCs w:val="24"/>
        </w:rPr>
        <w:t xml:space="preserve">Western Planner Journal.  </w:t>
      </w:r>
      <w:r w:rsidRPr="009E73E2">
        <w:rPr>
          <w:rFonts w:asciiTheme="majorHAnsi" w:hAnsiTheme="majorHAnsi" w:cstheme="minorHAnsi"/>
          <w:sz w:val="24"/>
          <w:szCs w:val="24"/>
        </w:rPr>
        <w:t>The Journal reaches 1,800 readers in 14 western states, and provides a platform to share information uniquely relevant and useful to communities in the western United States.</w:t>
      </w:r>
    </w:p>
    <w:p w14:paraId="2692AF65" w14:textId="77777777" w:rsidR="00055EAA" w:rsidRPr="00CA765B" w:rsidRDefault="00055EAA" w:rsidP="00055EAA">
      <w:pPr>
        <w:spacing w:line="240" w:lineRule="auto"/>
        <w:rPr>
          <w:rFonts w:asciiTheme="majorHAnsi" w:hAnsiTheme="majorHAnsi" w:cstheme="minorHAnsi"/>
          <w:sz w:val="24"/>
          <w:szCs w:val="24"/>
        </w:rPr>
      </w:pPr>
    </w:p>
    <w:p w14:paraId="645F72D5" w14:textId="77777777" w:rsidR="00055EAA" w:rsidRPr="00CA765B" w:rsidRDefault="00055EAA" w:rsidP="00055EAA">
      <w:pPr>
        <w:spacing w:line="240" w:lineRule="auto"/>
        <w:rPr>
          <w:rFonts w:asciiTheme="majorHAnsi" w:hAnsiTheme="majorHAnsi" w:cstheme="minorHAnsi"/>
          <w:b/>
          <w:sz w:val="24"/>
          <w:szCs w:val="24"/>
        </w:rPr>
      </w:pPr>
      <w:r w:rsidRPr="00CA765B">
        <w:rPr>
          <w:rFonts w:asciiTheme="majorHAnsi" w:hAnsiTheme="majorHAnsi" w:cstheme="minorHAnsi"/>
          <w:b/>
          <w:sz w:val="24"/>
          <w:szCs w:val="24"/>
        </w:rPr>
        <w:t>APA-PAW Joint Awards-</w:t>
      </w:r>
    </w:p>
    <w:p w14:paraId="3CC5379C" w14:textId="77777777" w:rsidR="00055EAA" w:rsidRPr="00CA765B" w:rsidRDefault="00055EAA" w:rsidP="00055EAA">
      <w:pPr>
        <w:spacing w:line="240" w:lineRule="auto"/>
        <w:rPr>
          <w:rFonts w:asciiTheme="majorHAnsi" w:hAnsiTheme="majorHAnsi" w:cstheme="minorHAnsi"/>
          <w:sz w:val="24"/>
          <w:szCs w:val="24"/>
        </w:rPr>
      </w:pPr>
      <w:r w:rsidRPr="00CA765B">
        <w:rPr>
          <w:rFonts w:asciiTheme="majorHAnsi" w:hAnsiTheme="majorHAnsi" w:cstheme="minorHAnsi"/>
          <w:sz w:val="24"/>
          <w:szCs w:val="24"/>
        </w:rPr>
        <w:t xml:space="preserve">For the past 26 years, APA and PAW jointly honor outstanding contributions to the field of planning in Washington. The awards program is designed to bring attention and recognition to public and private sector planning efforts, as well as university student projects.  </w:t>
      </w:r>
    </w:p>
    <w:p w14:paraId="74F33A87" w14:textId="77777777" w:rsidR="00055EAA" w:rsidRPr="00CA765B" w:rsidRDefault="00055EAA" w:rsidP="00055EAA">
      <w:pPr>
        <w:spacing w:line="240" w:lineRule="auto"/>
        <w:rPr>
          <w:rFonts w:asciiTheme="majorHAnsi" w:hAnsiTheme="majorHAnsi" w:cstheme="minorHAnsi"/>
          <w:sz w:val="24"/>
          <w:szCs w:val="24"/>
        </w:rPr>
      </w:pPr>
    </w:p>
    <w:p w14:paraId="32194B99" w14:textId="77777777" w:rsidR="00055EAA" w:rsidRPr="00CA765B" w:rsidRDefault="00055EAA" w:rsidP="00055EAA">
      <w:pPr>
        <w:spacing w:line="240" w:lineRule="auto"/>
        <w:rPr>
          <w:rFonts w:asciiTheme="majorHAnsi" w:hAnsiTheme="majorHAnsi" w:cstheme="minorHAnsi"/>
          <w:b/>
          <w:sz w:val="24"/>
          <w:szCs w:val="24"/>
        </w:rPr>
      </w:pPr>
      <w:r w:rsidRPr="00CA765B">
        <w:rPr>
          <w:rFonts w:asciiTheme="majorHAnsi" w:hAnsiTheme="majorHAnsi" w:cstheme="minorHAnsi"/>
          <w:b/>
          <w:sz w:val="24"/>
          <w:szCs w:val="24"/>
        </w:rPr>
        <w:t>Communication/Outreach-</w:t>
      </w:r>
    </w:p>
    <w:p w14:paraId="0F75FE7B" w14:textId="77777777" w:rsidR="00055EAA" w:rsidRPr="00CA765B" w:rsidRDefault="00055EAA" w:rsidP="00055EAA">
      <w:pPr>
        <w:spacing w:line="240" w:lineRule="auto"/>
        <w:rPr>
          <w:rFonts w:asciiTheme="majorHAnsi" w:hAnsiTheme="majorHAnsi" w:cstheme="minorHAnsi"/>
          <w:sz w:val="24"/>
          <w:szCs w:val="24"/>
        </w:rPr>
      </w:pPr>
      <w:r w:rsidRPr="00CA765B">
        <w:rPr>
          <w:rFonts w:asciiTheme="majorHAnsi" w:hAnsiTheme="majorHAnsi" w:cstheme="minorHAnsi"/>
          <w:sz w:val="24"/>
          <w:szCs w:val="24"/>
        </w:rPr>
        <w:t xml:space="preserve">PAW has a website, </w:t>
      </w:r>
      <w:r>
        <w:rPr>
          <w:rFonts w:asciiTheme="majorHAnsi" w:hAnsiTheme="majorHAnsi" w:cstheme="minorHAnsi"/>
          <w:sz w:val="24"/>
          <w:szCs w:val="24"/>
        </w:rPr>
        <w:t>a</w:t>
      </w:r>
      <w:r w:rsidRPr="00CA765B">
        <w:rPr>
          <w:rFonts w:asciiTheme="majorHAnsi" w:hAnsiTheme="majorHAnsi" w:cstheme="minorHAnsi"/>
          <w:sz w:val="24"/>
          <w:szCs w:val="24"/>
        </w:rPr>
        <w:t xml:space="preserve"> </w:t>
      </w:r>
      <w:r>
        <w:rPr>
          <w:rFonts w:asciiTheme="majorHAnsi" w:hAnsiTheme="majorHAnsi" w:cstheme="minorHAnsi"/>
          <w:sz w:val="24"/>
          <w:szCs w:val="24"/>
        </w:rPr>
        <w:t xml:space="preserve">table top </w:t>
      </w:r>
      <w:r w:rsidRPr="00CA765B">
        <w:rPr>
          <w:rFonts w:asciiTheme="majorHAnsi" w:hAnsiTheme="majorHAnsi" w:cstheme="minorHAnsi"/>
          <w:sz w:val="24"/>
          <w:szCs w:val="24"/>
        </w:rPr>
        <w:t>display, and uses Constant Contact to distribute e-news</w:t>
      </w:r>
      <w:r>
        <w:rPr>
          <w:rFonts w:asciiTheme="majorHAnsi" w:hAnsiTheme="majorHAnsi" w:cstheme="minorHAnsi"/>
          <w:sz w:val="24"/>
          <w:szCs w:val="24"/>
        </w:rPr>
        <w:t xml:space="preserve"> to our Stakeholders which include citizen planners, elected officials, staff of local/state agencies, consultants, economic development and environmental groups to name a few</w:t>
      </w:r>
      <w:r w:rsidRPr="00CA765B">
        <w:rPr>
          <w:rFonts w:asciiTheme="majorHAnsi" w:hAnsiTheme="majorHAnsi" w:cstheme="minorHAnsi"/>
          <w:sz w:val="24"/>
          <w:szCs w:val="24"/>
        </w:rPr>
        <w:t>.</w:t>
      </w:r>
    </w:p>
    <w:p w14:paraId="59A97B42" w14:textId="77777777" w:rsidR="00055EAA" w:rsidRDefault="00055EAA" w:rsidP="00055EAA">
      <w:pPr>
        <w:spacing w:line="240" w:lineRule="auto"/>
        <w:rPr>
          <w:rFonts w:asciiTheme="majorHAnsi" w:hAnsiTheme="majorHAnsi"/>
          <w:b/>
          <w:sz w:val="24"/>
          <w:szCs w:val="24"/>
          <w:u w:val="single"/>
        </w:rPr>
      </w:pPr>
    </w:p>
    <w:p w14:paraId="55EA8637" w14:textId="77777777" w:rsidR="00055EAA" w:rsidRPr="003375C2" w:rsidRDefault="00055EAA" w:rsidP="003375C2">
      <w:pPr>
        <w:pBdr>
          <w:top w:val="single" w:sz="4" w:space="1" w:color="auto"/>
          <w:left w:val="single" w:sz="4" w:space="4" w:color="auto"/>
          <w:bottom w:val="single" w:sz="4" w:space="1" w:color="auto"/>
          <w:right w:val="single" w:sz="4" w:space="4" w:color="auto"/>
        </w:pBdr>
        <w:spacing w:line="240" w:lineRule="auto"/>
        <w:contextualSpacing/>
        <w:rPr>
          <w:rFonts w:asciiTheme="majorHAnsi" w:eastAsiaTheme="minorEastAsia" w:hAnsiTheme="majorHAnsi"/>
          <w:b/>
          <w:noProof/>
          <w:sz w:val="24"/>
          <w:szCs w:val="24"/>
          <w:u w:val="single"/>
        </w:rPr>
      </w:pPr>
      <w:r w:rsidRPr="00055EAA">
        <w:rPr>
          <w:rFonts w:asciiTheme="majorHAnsi" w:eastAsiaTheme="minorEastAsia" w:hAnsiTheme="majorHAnsi"/>
          <w:b/>
          <w:noProof/>
          <w:sz w:val="24"/>
          <w:szCs w:val="24"/>
          <w:u w:val="single"/>
        </w:rPr>
        <w:t>Education is the Most Important Thing We Do</w:t>
      </w:r>
    </w:p>
    <w:p w14:paraId="212BD3C2" w14:textId="225B7176" w:rsidR="00055EAA" w:rsidRPr="00753575" w:rsidRDefault="00055EAA" w:rsidP="003375C2">
      <w:pPr>
        <w:pStyle w:val="ListParagraph"/>
        <w:numPr>
          <w:ilvl w:val="0"/>
          <w:numId w:val="8"/>
        </w:numPr>
        <w:contextualSpacing/>
        <w:rPr>
          <w:rFonts w:asciiTheme="majorHAnsi" w:hAnsiTheme="majorHAnsi"/>
        </w:rPr>
      </w:pPr>
      <w:r w:rsidRPr="00753575">
        <w:rPr>
          <w:rFonts w:asciiTheme="majorHAnsi" w:hAnsiTheme="majorHAnsi"/>
        </w:rPr>
        <w:t xml:space="preserve">The most important service PAW provides is </w:t>
      </w:r>
      <w:r w:rsidR="00221B81" w:rsidRPr="00753575">
        <w:rPr>
          <w:rFonts w:asciiTheme="majorHAnsi" w:hAnsiTheme="majorHAnsi"/>
        </w:rPr>
        <w:t xml:space="preserve">training </w:t>
      </w:r>
      <w:r w:rsidR="00753575" w:rsidRPr="00753575">
        <w:rPr>
          <w:rFonts w:asciiTheme="majorHAnsi" w:hAnsiTheme="majorHAnsi"/>
        </w:rPr>
        <w:t>via</w:t>
      </w:r>
      <w:r w:rsidR="00221B81" w:rsidRPr="00753575">
        <w:rPr>
          <w:rFonts w:asciiTheme="majorHAnsi" w:hAnsiTheme="majorHAnsi"/>
        </w:rPr>
        <w:t xml:space="preserve"> </w:t>
      </w:r>
      <w:r w:rsidRPr="00753575">
        <w:rPr>
          <w:rFonts w:asciiTheme="majorHAnsi" w:hAnsiTheme="majorHAnsi"/>
        </w:rPr>
        <w:t>the Short Course</w:t>
      </w:r>
      <w:r w:rsidR="00221B81" w:rsidRPr="00753575">
        <w:rPr>
          <w:rFonts w:asciiTheme="majorHAnsi" w:hAnsiTheme="majorHAnsi"/>
        </w:rPr>
        <w:t>.</w:t>
      </w:r>
      <w:r w:rsidRPr="00753575">
        <w:rPr>
          <w:rFonts w:asciiTheme="majorHAnsi" w:hAnsiTheme="majorHAnsi"/>
        </w:rPr>
        <w:t xml:space="preserve"> </w:t>
      </w:r>
      <w:r w:rsidR="00221B81" w:rsidRPr="00753575">
        <w:rPr>
          <w:rFonts w:asciiTheme="majorHAnsi" w:hAnsiTheme="majorHAnsi"/>
        </w:rPr>
        <w:t>A</w:t>
      </w:r>
      <w:r w:rsidRPr="00753575">
        <w:rPr>
          <w:rFonts w:asciiTheme="majorHAnsi" w:hAnsiTheme="majorHAnsi"/>
        </w:rPr>
        <w:t xml:space="preserve">s such it is clearly the most visible part of the PAW “brand”. </w:t>
      </w:r>
    </w:p>
    <w:p w14:paraId="296782E8" w14:textId="77777777" w:rsidR="003375C2" w:rsidRDefault="00055EAA" w:rsidP="003375C2">
      <w:pPr>
        <w:pStyle w:val="ListParagraph"/>
        <w:numPr>
          <w:ilvl w:val="0"/>
          <w:numId w:val="8"/>
        </w:numPr>
        <w:contextualSpacing/>
        <w:rPr>
          <w:rFonts w:asciiTheme="majorHAnsi" w:hAnsiTheme="majorHAnsi"/>
        </w:rPr>
      </w:pPr>
      <w:r w:rsidRPr="003375C2">
        <w:rPr>
          <w:rFonts w:asciiTheme="majorHAnsi" w:hAnsiTheme="majorHAnsi"/>
        </w:rPr>
        <w:t>The Planners’ Forums, provided jointly by PAW, Commerce and APA are very important to our members.</w:t>
      </w:r>
    </w:p>
    <w:p w14:paraId="0315D86D" w14:textId="3ED1B114" w:rsidR="00055EAA" w:rsidRPr="003375C2" w:rsidRDefault="00055EAA" w:rsidP="003375C2">
      <w:pPr>
        <w:pStyle w:val="ListParagraph"/>
        <w:numPr>
          <w:ilvl w:val="0"/>
          <w:numId w:val="8"/>
        </w:numPr>
        <w:contextualSpacing/>
        <w:rPr>
          <w:rFonts w:asciiTheme="majorHAnsi" w:hAnsiTheme="majorHAnsi"/>
        </w:rPr>
      </w:pPr>
      <w:r w:rsidRPr="003375C2">
        <w:rPr>
          <w:rFonts w:asciiTheme="majorHAnsi" w:hAnsiTheme="majorHAnsi"/>
        </w:rPr>
        <w:lastRenderedPageBreak/>
        <w:t>Planners are hungry for information.  Our annual conferences provide a traditional way to provide information. There is also interest and opportunity for the more abbreviated forums that are less time intensive, shorter and less costly. And the PAW</w:t>
      </w:r>
      <w:r w:rsidR="00117289">
        <w:rPr>
          <w:rFonts w:asciiTheme="majorHAnsi" w:hAnsiTheme="majorHAnsi"/>
        </w:rPr>
        <w:t xml:space="preserve"> website, www.planningpaw.org</w:t>
      </w:r>
      <w:r w:rsidRPr="003375C2">
        <w:rPr>
          <w:rFonts w:asciiTheme="majorHAnsi" w:hAnsiTheme="majorHAnsi"/>
        </w:rPr>
        <w:t>,</w:t>
      </w:r>
      <w:r w:rsidRPr="008C38DF">
        <w:rPr>
          <w:rFonts w:asciiTheme="majorHAnsi" w:hAnsiTheme="majorHAnsi"/>
        </w:rPr>
        <w:t xml:space="preserve"> provide</w:t>
      </w:r>
      <w:r w:rsidR="00221B81" w:rsidRPr="008C38DF">
        <w:rPr>
          <w:rFonts w:asciiTheme="majorHAnsi" w:hAnsiTheme="majorHAnsi"/>
        </w:rPr>
        <w:t>s</w:t>
      </w:r>
      <w:r w:rsidR="008C38DF">
        <w:rPr>
          <w:rFonts w:asciiTheme="majorHAnsi" w:hAnsiTheme="majorHAnsi"/>
        </w:rPr>
        <w:t xml:space="preserve"> </w:t>
      </w:r>
      <w:r w:rsidRPr="008C38DF">
        <w:rPr>
          <w:rFonts w:asciiTheme="majorHAnsi" w:hAnsiTheme="majorHAnsi"/>
        </w:rPr>
        <w:t>timely</w:t>
      </w:r>
      <w:r w:rsidRPr="003375C2">
        <w:rPr>
          <w:rFonts w:asciiTheme="majorHAnsi" w:hAnsiTheme="majorHAnsi"/>
        </w:rPr>
        <w:t xml:space="preserve"> information on current events, training and employment opportunities.</w:t>
      </w:r>
    </w:p>
    <w:p w14:paraId="781C6E6A" w14:textId="77777777" w:rsidR="00055EAA" w:rsidRPr="003375C2" w:rsidRDefault="00055EAA" w:rsidP="003375C2">
      <w:pPr>
        <w:pStyle w:val="ListParagraph"/>
        <w:numPr>
          <w:ilvl w:val="0"/>
          <w:numId w:val="8"/>
        </w:numPr>
        <w:contextualSpacing/>
        <w:rPr>
          <w:rFonts w:asciiTheme="majorHAnsi" w:hAnsiTheme="majorHAnsi"/>
        </w:rPr>
      </w:pPr>
      <w:r w:rsidRPr="00CA765B">
        <w:rPr>
          <w:rFonts w:asciiTheme="majorHAnsi" w:hAnsiTheme="majorHAnsi"/>
        </w:rPr>
        <w:t xml:space="preserve">Joint </w:t>
      </w:r>
      <w:r>
        <w:rPr>
          <w:rFonts w:asciiTheme="majorHAnsi" w:hAnsiTheme="majorHAnsi"/>
        </w:rPr>
        <w:t xml:space="preserve">PAW/APA </w:t>
      </w:r>
      <w:r w:rsidRPr="00CA765B">
        <w:rPr>
          <w:rFonts w:asciiTheme="majorHAnsi" w:hAnsiTheme="majorHAnsi"/>
        </w:rPr>
        <w:t xml:space="preserve">Awards </w:t>
      </w:r>
      <w:r>
        <w:rPr>
          <w:rFonts w:asciiTheme="majorHAnsi" w:hAnsiTheme="majorHAnsi"/>
        </w:rPr>
        <w:t>have taken place for over a quarter of a century and are valued by the winners of the awards</w:t>
      </w:r>
      <w:r w:rsidRPr="00CA765B">
        <w:rPr>
          <w:rFonts w:asciiTheme="majorHAnsi" w:hAnsiTheme="majorHAnsi"/>
        </w:rPr>
        <w:t>.</w:t>
      </w:r>
      <w:r>
        <w:rPr>
          <w:rFonts w:asciiTheme="majorHAnsi" w:hAnsiTheme="majorHAnsi"/>
        </w:rPr>
        <w:t xml:space="preserve"> Creative and innovative solutions to complex planning problems are showcased in this venue.</w:t>
      </w:r>
    </w:p>
    <w:p w14:paraId="75C4C7C7" w14:textId="77777777" w:rsidR="00055EAA" w:rsidRPr="00CA765B" w:rsidRDefault="00055EAA" w:rsidP="00055EAA">
      <w:pPr>
        <w:spacing w:line="240" w:lineRule="auto"/>
        <w:contextualSpacing/>
        <w:rPr>
          <w:rFonts w:asciiTheme="majorHAnsi" w:hAnsiTheme="majorHAnsi"/>
          <w:b/>
          <w:sz w:val="24"/>
          <w:szCs w:val="24"/>
        </w:rPr>
      </w:pPr>
      <w:r>
        <w:rPr>
          <w:rFonts w:asciiTheme="majorHAnsi" w:hAnsiTheme="majorHAnsi"/>
          <w:b/>
          <w:sz w:val="24"/>
          <w:szCs w:val="24"/>
        </w:rPr>
        <w:t xml:space="preserve">Collaboration between </w:t>
      </w:r>
      <w:r w:rsidRPr="00CA765B">
        <w:rPr>
          <w:rFonts w:asciiTheme="majorHAnsi" w:hAnsiTheme="majorHAnsi"/>
          <w:b/>
          <w:sz w:val="24"/>
          <w:szCs w:val="24"/>
        </w:rPr>
        <w:t>PAW and APA</w:t>
      </w:r>
    </w:p>
    <w:p w14:paraId="19310406" w14:textId="07A104A2" w:rsidR="00055EAA" w:rsidRPr="00F1609F" w:rsidRDefault="00055EAA" w:rsidP="00055EAA">
      <w:pPr>
        <w:spacing w:line="240" w:lineRule="auto"/>
        <w:contextualSpacing/>
        <w:rPr>
          <w:rFonts w:asciiTheme="majorHAnsi" w:hAnsiTheme="majorHAnsi"/>
          <w:i/>
          <w:sz w:val="24"/>
          <w:szCs w:val="24"/>
        </w:rPr>
      </w:pPr>
      <w:r>
        <w:rPr>
          <w:rFonts w:asciiTheme="majorHAnsi" w:hAnsiTheme="majorHAnsi"/>
          <w:sz w:val="24"/>
          <w:szCs w:val="24"/>
        </w:rPr>
        <w:t>PAW recognizes that</w:t>
      </w:r>
      <w:r w:rsidRPr="00CA765B">
        <w:rPr>
          <w:rFonts w:asciiTheme="majorHAnsi" w:hAnsiTheme="majorHAnsi"/>
          <w:sz w:val="24"/>
          <w:szCs w:val="24"/>
        </w:rPr>
        <w:t xml:space="preserve"> greater coordination</w:t>
      </w:r>
      <w:r>
        <w:rPr>
          <w:rFonts w:asciiTheme="majorHAnsi" w:hAnsiTheme="majorHAnsi"/>
          <w:sz w:val="24"/>
          <w:szCs w:val="24"/>
        </w:rPr>
        <w:t xml:space="preserve"> with APA</w:t>
      </w:r>
      <w:r w:rsidRPr="00CA765B">
        <w:rPr>
          <w:rFonts w:asciiTheme="majorHAnsi" w:hAnsiTheme="majorHAnsi"/>
          <w:sz w:val="24"/>
          <w:szCs w:val="24"/>
        </w:rPr>
        <w:t xml:space="preserve"> is needed</w:t>
      </w:r>
      <w:r>
        <w:rPr>
          <w:rFonts w:asciiTheme="majorHAnsi" w:hAnsiTheme="majorHAnsi"/>
          <w:sz w:val="24"/>
          <w:szCs w:val="24"/>
        </w:rPr>
        <w:t xml:space="preserve">. This can be done at both the leadership level and through grassroots interaction. </w:t>
      </w:r>
    </w:p>
    <w:p w14:paraId="08740EDC" w14:textId="77777777" w:rsidR="003375C2" w:rsidRPr="00F1609F" w:rsidRDefault="003375C2" w:rsidP="00055EAA">
      <w:pPr>
        <w:spacing w:line="240" w:lineRule="auto"/>
        <w:contextualSpacing/>
        <w:rPr>
          <w:rFonts w:asciiTheme="majorHAnsi" w:hAnsiTheme="majorHAnsi"/>
          <w:i/>
          <w:sz w:val="24"/>
          <w:szCs w:val="24"/>
        </w:rPr>
      </w:pPr>
    </w:p>
    <w:p w14:paraId="676AB5A2" w14:textId="65C9CA97" w:rsidR="00055EAA" w:rsidRPr="009E73E2" w:rsidRDefault="00055EAA" w:rsidP="00055EAA">
      <w:pPr>
        <w:spacing w:line="240" w:lineRule="auto"/>
        <w:contextualSpacing/>
        <w:rPr>
          <w:rFonts w:asciiTheme="majorHAnsi" w:hAnsiTheme="majorHAnsi"/>
          <w:b/>
          <w:sz w:val="24"/>
          <w:szCs w:val="24"/>
        </w:rPr>
      </w:pPr>
      <w:r w:rsidRPr="009E73E2">
        <w:rPr>
          <w:rFonts w:asciiTheme="majorHAnsi" w:hAnsiTheme="majorHAnsi"/>
          <w:b/>
          <w:sz w:val="24"/>
          <w:szCs w:val="24"/>
        </w:rPr>
        <w:t>Western Planner and PAW</w:t>
      </w:r>
      <w:r w:rsidR="009E73E2">
        <w:rPr>
          <w:rFonts w:asciiTheme="majorHAnsi" w:hAnsiTheme="majorHAnsi"/>
          <w:b/>
          <w:sz w:val="24"/>
          <w:szCs w:val="24"/>
        </w:rPr>
        <w:t xml:space="preserve"> communications</w:t>
      </w:r>
      <w:r w:rsidRPr="009E73E2">
        <w:rPr>
          <w:rFonts w:asciiTheme="majorHAnsi" w:hAnsiTheme="majorHAnsi"/>
          <w:b/>
          <w:sz w:val="24"/>
          <w:szCs w:val="24"/>
        </w:rPr>
        <w:t xml:space="preserve"> </w:t>
      </w:r>
    </w:p>
    <w:p w14:paraId="03C6EC09" w14:textId="7E5EB41F" w:rsidR="00055EAA" w:rsidRPr="00CA765B" w:rsidRDefault="009E73E2" w:rsidP="00055EAA">
      <w:pPr>
        <w:spacing w:line="240" w:lineRule="auto"/>
        <w:contextualSpacing/>
        <w:rPr>
          <w:rFonts w:asciiTheme="majorHAnsi" w:hAnsiTheme="majorHAnsi"/>
          <w:sz w:val="24"/>
          <w:szCs w:val="24"/>
        </w:rPr>
      </w:pPr>
      <w:r w:rsidRPr="008C38DF">
        <w:rPr>
          <w:rFonts w:asciiTheme="majorHAnsi" w:hAnsiTheme="majorHAnsi"/>
          <w:sz w:val="24"/>
          <w:szCs w:val="24"/>
        </w:rPr>
        <w:t xml:space="preserve">Work </w:t>
      </w:r>
      <w:r w:rsidR="00B460F5" w:rsidRPr="008C38DF">
        <w:rPr>
          <w:rFonts w:asciiTheme="majorHAnsi" w:hAnsiTheme="majorHAnsi"/>
          <w:sz w:val="24"/>
          <w:szCs w:val="24"/>
        </w:rPr>
        <w:t xml:space="preserve">on </w:t>
      </w:r>
      <w:r>
        <w:rPr>
          <w:rFonts w:asciiTheme="majorHAnsi" w:hAnsiTheme="majorHAnsi"/>
          <w:sz w:val="24"/>
          <w:szCs w:val="24"/>
        </w:rPr>
        <w:t>messaging to be clear on the</w:t>
      </w:r>
      <w:r w:rsidR="00055EAA" w:rsidRPr="009E73E2">
        <w:rPr>
          <w:rFonts w:asciiTheme="majorHAnsi" w:hAnsiTheme="majorHAnsi"/>
          <w:sz w:val="24"/>
          <w:szCs w:val="24"/>
        </w:rPr>
        <w:t xml:space="preserve"> Western Planner/PAW nexus. </w:t>
      </w:r>
      <w:r>
        <w:rPr>
          <w:rFonts w:asciiTheme="majorHAnsi" w:hAnsiTheme="majorHAnsi"/>
          <w:sz w:val="24"/>
          <w:szCs w:val="24"/>
        </w:rPr>
        <w:t xml:space="preserve">PAW </w:t>
      </w:r>
      <w:r w:rsidR="00B460F5" w:rsidRPr="008C38DF">
        <w:rPr>
          <w:rFonts w:asciiTheme="majorHAnsi" w:hAnsiTheme="majorHAnsi"/>
          <w:sz w:val="24"/>
          <w:szCs w:val="24"/>
        </w:rPr>
        <w:t>leadership</w:t>
      </w:r>
      <w:r w:rsidR="00B460F5">
        <w:rPr>
          <w:rFonts w:asciiTheme="majorHAnsi" w:hAnsiTheme="majorHAnsi"/>
          <w:sz w:val="24"/>
          <w:szCs w:val="24"/>
        </w:rPr>
        <w:t xml:space="preserve"> </w:t>
      </w:r>
      <w:r>
        <w:rPr>
          <w:rFonts w:asciiTheme="majorHAnsi" w:hAnsiTheme="majorHAnsi"/>
          <w:sz w:val="24"/>
          <w:szCs w:val="24"/>
        </w:rPr>
        <w:t xml:space="preserve">will be increasing </w:t>
      </w:r>
      <w:r w:rsidR="008C38DF">
        <w:rPr>
          <w:rFonts w:asciiTheme="majorHAnsi" w:hAnsiTheme="majorHAnsi"/>
          <w:sz w:val="24"/>
          <w:szCs w:val="24"/>
        </w:rPr>
        <w:t>direct communications</w:t>
      </w:r>
      <w:r>
        <w:rPr>
          <w:rFonts w:asciiTheme="majorHAnsi" w:hAnsiTheme="majorHAnsi"/>
          <w:sz w:val="24"/>
          <w:szCs w:val="24"/>
        </w:rPr>
        <w:t xml:space="preserve"> </w:t>
      </w:r>
      <w:r w:rsidR="00055EAA" w:rsidRPr="009E73E2">
        <w:rPr>
          <w:rFonts w:asciiTheme="majorHAnsi" w:hAnsiTheme="majorHAnsi"/>
          <w:sz w:val="24"/>
          <w:szCs w:val="24"/>
        </w:rPr>
        <w:t>to the membership via a newsletter/e-format.</w:t>
      </w:r>
    </w:p>
    <w:p w14:paraId="6B9F82C1" w14:textId="77777777" w:rsidR="00055EAA" w:rsidRDefault="00055EAA" w:rsidP="00055EAA">
      <w:pPr>
        <w:spacing w:line="240" w:lineRule="auto"/>
        <w:rPr>
          <w:rFonts w:asciiTheme="majorHAnsi" w:hAnsiTheme="majorHAnsi"/>
          <w:b/>
          <w:sz w:val="24"/>
          <w:szCs w:val="24"/>
          <w:u w:val="single"/>
        </w:rPr>
      </w:pPr>
    </w:p>
    <w:p w14:paraId="73D4EBA9" w14:textId="50A6C863" w:rsidR="00055EAA" w:rsidRPr="002F6FC1" w:rsidRDefault="00055EAA" w:rsidP="002F6FC1">
      <w:pPr>
        <w:pBdr>
          <w:top w:val="single" w:sz="4" w:space="1" w:color="auto"/>
          <w:left w:val="single" w:sz="4" w:space="4" w:color="auto"/>
          <w:bottom w:val="single" w:sz="4" w:space="1" w:color="auto"/>
          <w:right w:val="single" w:sz="4" w:space="4" w:color="auto"/>
        </w:pBdr>
        <w:spacing w:line="240" w:lineRule="auto"/>
        <w:rPr>
          <w:rFonts w:asciiTheme="majorHAnsi" w:hAnsiTheme="majorHAnsi"/>
          <w:b/>
          <w:sz w:val="24"/>
          <w:szCs w:val="24"/>
          <w:u w:val="single"/>
        </w:rPr>
      </w:pPr>
      <w:r>
        <w:rPr>
          <w:rFonts w:asciiTheme="majorHAnsi" w:hAnsiTheme="majorHAnsi"/>
          <w:b/>
          <w:sz w:val="24"/>
          <w:szCs w:val="24"/>
          <w:u w:val="single"/>
        </w:rPr>
        <w:t>PAW</w:t>
      </w:r>
      <w:r w:rsidRPr="00CA765B">
        <w:rPr>
          <w:rFonts w:asciiTheme="majorHAnsi" w:hAnsiTheme="majorHAnsi"/>
          <w:b/>
          <w:sz w:val="24"/>
          <w:szCs w:val="24"/>
          <w:u w:val="single"/>
        </w:rPr>
        <w:t xml:space="preserve"> GOAL</w:t>
      </w:r>
      <w:r>
        <w:rPr>
          <w:rFonts w:asciiTheme="majorHAnsi" w:hAnsiTheme="majorHAnsi"/>
          <w:b/>
          <w:sz w:val="24"/>
          <w:szCs w:val="24"/>
          <w:u w:val="single"/>
        </w:rPr>
        <w:t>S AND STRATEGIES</w:t>
      </w:r>
      <w:r w:rsidR="003375C2">
        <w:rPr>
          <w:rFonts w:asciiTheme="majorHAnsi" w:hAnsiTheme="majorHAnsi"/>
          <w:b/>
          <w:sz w:val="24"/>
          <w:szCs w:val="24"/>
          <w:u w:val="single"/>
        </w:rPr>
        <w:t xml:space="preserve"> </w:t>
      </w:r>
    </w:p>
    <w:p w14:paraId="4A619F0A" w14:textId="77777777" w:rsidR="00055EAA" w:rsidRPr="00CA765B" w:rsidRDefault="00055EAA" w:rsidP="00055EAA">
      <w:pPr>
        <w:spacing w:line="240" w:lineRule="auto"/>
        <w:rPr>
          <w:rFonts w:asciiTheme="majorHAnsi" w:hAnsiTheme="majorHAnsi"/>
          <w:i/>
          <w:color w:val="FF0000"/>
          <w:sz w:val="24"/>
          <w:szCs w:val="24"/>
        </w:rPr>
      </w:pPr>
    </w:p>
    <w:p w14:paraId="1E1F2B29" w14:textId="77777777" w:rsidR="00055EAA" w:rsidRPr="00CA765B" w:rsidRDefault="00055EAA" w:rsidP="00055EAA">
      <w:pPr>
        <w:spacing w:line="240" w:lineRule="auto"/>
        <w:rPr>
          <w:rFonts w:asciiTheme="majorHAnsi" w:hAnsiTheme="majorHAnsi"/>
          <w:b/>
          <w:sz w:val="24"/>
          <w:szCs w:val="24"/>
        </w:rPr>
      </w:pPr>
      <w:r w:rsidRPr="00CA765B">
        <w:rPr>
          <w:rFonts w:asciiTheme="majorHAnsi" w:hAnsiTheme="majorHAnsi"/>
          <w:b/>
          <w:sz w:val="24"/>
          <w:szCs w:val="24"/>
        </w:rPr>
        <w:t xml:space="preserve">1. </w:t>
      </w:r>
      <w:r w:rsidRPr="00CA765B">
        <w:rPr>
          <w:rFonts w:asciiTheme="majorHAnsi" w:hAnsiTheme="majorHAnsi"/>
          <w:b/>
          <w:sz w:val="24"/>
          <w:szCs w:val="24"/>
          <w:u w:val="single"/>
        </w:rPr>
        <w:t>Develop sustainable infrastructure</w:t>
      </w:r>
      <w:r w:rsidRPr="00CA765B">
        <w:rPr>
          <w:rFonts w:asciiTheme="majorHAnsi" w:hAnsiTheme="majorHAnsi"/>
          <w:b/>
          <w:sz w:val="24"/>
          <w:szCs w:val="24"/>
        </w:rPr>
        <w:t xml:space="preserve"> that will build organizational capacity </w:t>
      </w:r>
    </w:p>
    <w:p w14:paraId="2CC78648" w14:textId="77777777" w:rsidR="00055EAA" w:rsidRPr="00CA765B" w:rsidRDefault="00055EAA" w:rsidP="00055EAA">
      <w:pPr>
        <w:tabs>
          <w:tab w:val="left" w:pos="6840"/>
        </w:tabs>
        <w:spacing w:line="240" w:lineRule="auto"/>
        <w:rPr>
          <w:rFonts w:asciiTheme="majorHAnsi" w:hAnsiTheme="majorHAnsi"/>
          <w:i/>
          <w:color w:val="FF0000"/>
          <w:sz w:val="24"/>
          <w:szCs w:val="24"/>
        </w:rPr>
      </w:pPr>
      <w:r w:rsidRPr="00CA765B">
        <w:rPr>
          <w:rFonts w:asciiTheme="majorHAnsi" w:hAnsiTheme="majorHAnsi"/>
          <w:i/>
          <w:color w:val="FF0000"/>
          <w:sz w:val="24"/>
          <w:szCs w:val="24"/>
        </w:rPr>
        <w:tab/>
      </w:r>
    </w:p>
    <w:p w14:paraId="7D774F72" w14:textId="7CD43271" w:rsidR="00055EAA" w:rsidRPr="00CA765B" w:rsidRDefault="00055EAA" w:rsidP="002F6FC1">
      <w:pPr>
        <w:pStyle w:val="PlainText"/>
        <w:numPr>
          <w:ilvl w:val="0"/>
          <w:numId w:val="9"/>
        </w:numPr>
        <w:rPr>
          <w:rFonts w:asciiTheme="majorHAnsi" w:hAnsiTheme="majorHAnsi" w:cs="Times New Roman"/>
          <w:sz w:val="24"/>
          <w:szCs w:val="24"/>
        </w:rPr>
      </w:pPr>
      <w:r w:rsidRPr="00CA765B">
        <w:rPr>
          <w:rFonts w:asciiTheme="majorHAnsi" w:hAnsiTheme="majorHAnsi" w:cs="Times New Roman"/>
          <w:sz w:val="24"/>
          <w:szCs w:val="24"/>
        </w:rPr>
        <w:t>Confirm and prioritize core operations</w:t>
      </w:r>
    </w:p>
    <w:p w14:paraId="1A9B66B0" w14:textId="4FED2F69" w:rsidR="00055EAA" w:rsidRPr="002F6FC1" w:rsidRDefault="00055EAA" w:rsidP="002F6FC1">
      <w:pPr>
        <w:pStyle w:val="ListParagraph"/>
        <w:numPr>
          <w:ilvl w:val="0"/>
          <w:numId w:val="9"/>
        </w:numPr>
        <w:rPr>
          <w:rFonts w:asciiTheme="majorHAnsi" w:hAnsiTheme="majorHAnsi"/>
        </w:rPr>
      </w:pPr>
      <w:r w:rsidRPr="002F6FC1">
        <w:rPr>
          <w:rFonts w:asciiTheme="majorHAnsi" w:hAnsiTheme="majorHAnsi"/>
        </w:rPr>
        <w:t xml:space="preserve">Create resource development plan </w:t>
      </w:r>
    </w:p>
    <w:p w14:paraId="01CCFF01" w14:textId="7CB89305" w:rsidR="00055EAA" w:rsidRPr="002F6FC1" w:rsidRDefault="00055EAA" w:rsidP="002F6FC1">
      <w:pPr>
        <w:pStyle w:val="ListParagraph"/>
        <w:numPr>
          <w:ilvl w:val="0"/>
          <w:numId w:val="9"/>
        </w:numPr>
        <w:rPr>
          <w:rFonts w:asciiTheme="majorHAnsi" w:hAnsiTheme="majorHAnsi"/>
        </w:rPr>
      </w:pPr>
      <w:r w:rsidRPr="002F6FC1">
        <w:rPr>
          <w:rFonts w:asciiTheme="majorHAnsi" w:hAnsiTheme="majorHAnsi"/>
        </w:rPr>
        <w:t>Provide good governance</w:t>
      </w:r>
    </w:p>
    <w:p w14:paraId="5C0B4158" w14:textId="12B9CB4A" w:rsidR="00055EAA" w:rsidRPr="002F6FC1" w:rsidRDefault="00055EAA" w:rsidP="002F6FC1">
      <w:pPr>
        <w:pStyle w:val="ListParagraph"/>
        <w:numPr>
          <w:ilvl w:val="0"/>
          <w:numId w:val="9"/>
        </w:numPr>
        <w:rPr>
          <w:rFonts w:asciiTheme="majorHAnsi" w:hAnsiTheme="majorHAnsi"/>
        </w:rPr>
      </w:pPr>
      <w:r w:rsidRPr="002F6FC1">
        <w:rPr>
          <w:rFonts w:asciiTheme="majorHAnsi" w:hAnsiTheme="majorHAnsi"/>
        </w:rPr>
        <w:t xml:space="preserve">Formalize board development process  </w:t>
      </w:r>
    </w:p>
    <w:p w14:paraId="67539C22" w14:textId="33366D20" w:rsidR="00055EAA" w:rsidRPr="002F6FC1" w:rsidRDefault="00055EAA" w:rsidP="002F6FC1">
      <w:pPr>
        <w:pStyle w:val="ListParagraph"/>
        <w:numPr>
          <w:ilvl w:val="0"/>
          <w:numId w:val="9"/>
        </w:numPr>
        <w:rPr>
          <w:rFonts w:asciiTheme="majorHAnsi" w:hAnsiTheme="majorHAnsi"/>
        </w:rPr>
      </w:pPr>
      <w:r w:rsidRPr="002F6FC1">
        <w:rPr>
          <w:rFonts w:asciiTheme="majorHAnsi" w:hAnsiTheme="majorHAnsi"/>
        </w:rPr>
        <w:t>Identify roles and responsibilities of Board and staff</w:t>
      </w:r>
    </w:p>
    <w:p w14:paraId="0D99A3F7" w14:textId="77777777" w:rsidR="00055EAA" w:rsidRPr="00CA765B" w:rsidRDefault="00055EAA" w:rsidP="00055EAA">
      <w:pPr>
        <w:pStyle w:val="ListParagraph"/>
        <w:numPr>
          <w:ilvl w:val="0"/>
          <w:numId w:val="4"/>
        </w:numPr>
        <w:spacing w:before="0" w:beforeAutospacing="0" w:after="0" w:afterAutospacing="0"/>
        <w:contextualSpacing/>
        <w:rPr>
          <w:rFonts w:asciiTheme="majorHAnsi" w:hAnsiTheme="majorHAnsi"/>
          <w:b/>
        </w:rPr>
      </w:pPr>
      <w:r w:rsidRPr="00CA765B">
        <w:rPr>
          <w:rFonts w:asciiTheme="majorHAnsi" w:hAnsiTheme="majorHAnsi"/>
          <w:b/>
          <w:u w:val="single"/>
        </w:rPr>
        <w:t>Provide education</w:t>
      </w:r>
      <w:r w:rsidRPr="00CA765B">
        <w:rPr>
          <w:rFonts w:asciiTheme="majorHAnsi" w:hAnsiTheme="majorHAnsi"/>
          <w:b/>
        </w:rPr>
        <w:t xml:space="preserve"> to targeted stakeholders </w:t>
      </w:r>
    </w:p>
    <w:p w14:paraId="13F8C7EE" w14:textId="4A053AA4" w:rsidR="00055EAA" w:rsidRPr="002F6FC1" w:rsidRDefault="00055EAA" w:rsidP="002F6FC1">
      <w:pPr>
        <w:pStyle w:val="ListParagraph"/>
        <w:numPr>
          <w:ilvl w:val="0"/>
          <w:numId w:val="10"/>
        </w:numPr>
        <w:rPr>
          <w:rFonts w:asciiTheme="majorHAnsi" w:hAnsiTheme="majorHAnsi"/>
        </w:rPr>
      </w:pPr>
      <w:r w:rsidRPr="002F6FC1">
        <w:rPr>
          <w:rFonts w:asciiTheme="majorHAnsi" w:hAnsiTheme="majorHAnsi"/>
        </w:rPr>
        <w:t>Determine education needs of stakeholders</w:t>
      </w:r>
    </w:p>
    <w:p w14:paraId="7E64F31C" w14:textId="45A7937F" w:rsidR="00055EAA" w:rsidRPr="002F6FC1" w:rsidRDefault="00055EAA" w:rsidP="002F6FC1">
      <w:pPr>
        <w:pStyle w:val="ListParagraph"/>
        <w:numPr>
          <w:ilvl w:val="0"/>
          <w:numId w:val="10"/>
        </w:numPr>
        <w:rPr>
          <w:rFonts w:asciiTheme="majorHAnsi" w:hAnsiTheme="majorHAnsi"/>
        </w:rPr>
      </w:pPr>
      <w:r w:rsidRPr="002F6FC1">
        <w:rPr>
          <w:rFonts w:asciiTheme="majorHAnsi" w:hAnsiTheme="majorHAnsi"/>
        </w:rPr>
        <w:t>Develop education programs based on needs and available resources</w:t>
      </w:r>
    </w:p>
    <w:p w14:paraId="49613891" w14:textId="62916660" w:rsidR="00055EAA" w:rsidRPr="002F6FC1" w:rsidRDefault="00055EAA" w:rsidP="002F6FC1">
      <w:pPr>
        <w:pStyle w:val="ListParagraph"/>
        <w:numPr>
          <w:ilvl w:val="0"/>
          <w:numId w:val="10"/>
        </w:numPr>
        <w:rPr>
          <w:rFonts w:asciiTheme="majorHAnsi" w:hAnsiTheme="majorHAnsi"/>
        </w:rPr>
      </w:pPr>
      <w:r w:rsidRPr="002F6FC1">
        <w:rPr>
          <w:rFonts w:asciiTheme="majorHAnsi" w:hAnsiTheme="majorHAnsi"/>
        </w:rPr>
        <w:t xml:space="preserve">Seek partners for content and dissemination </w:t>
      </w:r>
    </w:p>
    <w:p w14:paraId="31C3F3B6" w14:textId="77777777" w:rsidR="00055EAA" w:rsidRPr="00CA765B" w:rsidRDefault="00055EAA" w:rsidP="00055EAA">
      <w:pPr>
        <w:spacing w:line="240" w:lineRule="auto"/>
        <w:contextualSpacing/>
        <w:rPr>
          <w:rFonts w:asciiTheme="majorHAnsi" w:hAnsiTheme="majorHAnsi"/>
          <w:b/>
          <w:sz w:val="24"/>
          <w:szCs w:val="24"/>
        </w:rPr>
      </w:pPr>
      <w:r w:rsidRPr="00CA765B">
        <w:rPr>
          <w:rFonts w:asciiTheme="majorHAnsi" w:hAnsiTheme="majorHAnsi"/>
          <w:b/>
          <w:sz w:val="24"/>
          <w:szCs w:val="24"/>
        </w:rPr>
        <w:t>3.</w:t>
      </w:r>
      <w:r w:rsidRPr="00CA765B">
        <w:rPr>
          <w:rFonts w:asciiTheme="majorHAnsi" w:hAnsiTheme="majorHAnsi"/>
          <w:b/>
          <w:sz w:val="24"/>
          <w:szCs w:val="24"/>
          <w:u w:val="single"/>
        </w:rPr>
        <w:t xml:space="preserve"> Grow awareness</w:t>
      </w:r>
      <w:r w:rsidRPr="00CA765B">
        <w:rPr>
          <w:rFonts w:asciiTheme="majorHAnsi" w:hAnsiTheme="majorHAnsi"/>
          <w:b/>
          <w:sz w:val="24"/>
          <w:szCs w:val="24"/>
        </w:rPr>
        <w:t xml:space="preserve"> of the purpose and value of PAW </w:t>
      </w:r>
    </w:p>
    <w:p w14:paraId="732A6A04" w14:textId="7F114B03" w:rsidR="00055EAA" w:rsidRPr="002F6FC1" w:rsidRDefault="00055EAA" w:rsidP="002F6FC1">
      <w:pPr>
        <w:pStyle w:val="ListParagraph"/>
        <w:numPr>
          <w:ilvl w:val="0"/>
          <w:numId w:val="11"/>
        </w:numPr>
        <w:contextualSpacing/>
        <w:rPr>
          <w:rFonts w:asciiTheme="majorHAnsi" w:hAnsiTheme="majorHAnsi"/>
        </w:rPr>
      </w:pPr>
      <w:r w:rsidRPr="002F6FC1">
        <w:rPr>
          <w:rFonts w:asciiTheme="majorHAnsi" w:hAnsiTheme="majorHAnsi"/>
        </w:rPr>
        <w:t xml:space="preserve">Review/revise benefits </w:t>
      </w:r>
      <w:bookmarkStart w:id="0" w:name="_GoBack"/>
      <w:bookmarkEnd w:id="0"/>
      <w:r w:rsidRPr="002F6FC1">
        <w:rPr>
          <w:rFonts w:asciiTheme="majorHAnsi" w:hAnsiTheme="majorHAnsi"/>
        </w:rPr>
        <w:t>of PAW membership</w:t>
      </w:r>
    </w:p>
    <w:p w14:paraId="444245E3" w14:textId="55779FA2" w:rsidR="00055EAA" w:rsidRPr="002F6FC1" w:rsidRDefault="00055EAA" w:rsidP="002F6FC1">
      <w:pPr>
        <w:pStyle w:val="ListParagraph"/>
        <w:numPr>
          <w:ilvl w:val="0"/>
          <w:numId w:val="11"/>
        </w:numPr>
        <w:rPr>
          <w:rFonts w:asciiTheme="majorHAnsi" w:hAnsiTheme="majorHAnsi"/>
        </w:rPr>
      </w:pPr>
      <w:r w:rsidRPr="002F6FC1">
        <w:rPr>
          <w:rFonts w:asciiTheme="majorHAnsi" w:hAnsiTheme="majorHAnsi"/>
        </w:rPr>
        <w:t>Develop a comprehensive branding / communication plan with strong, specific messaging to position, package, and market PAW</w:t>
      </w:r>
    </w:p>
    <w:p w14:paraId="707C6FF6" w14:textId="6933F945" w:rsidR="00055EAA" w:rsidRPr="00CA765B" w:rsidRDefault="00055EAA" w:rsidP="002F6FC1">
      <w:pPr>
        <w:pStyle w:val="PlainText"/>
        <w:numPr>
          <w:ilvl w:val="0"/>
          <w:numId w:val="11"/>
        </w:numPr>
        <w:rPr>
          <w:rFonts w:asciiTheme="majorHAnsi" w:hAnsiTheme="majorHAnsi" w:cs="Times New Roman"/>
          <w:sz w:val="24"/>
          <w:szCs w:val="24"/>
        </w:rPr>
      </w:pPr>
      <w:r w:rsidRPr="00CA765B">
        <w:rPr>
          <w:rFonts w:asciiTheme="majorHAnsi" w:hAnsiTheme="majorHAnsi" w:cs="Times New Roman"/>
          <w:sz w:val="24"/>
          <w:szCs w:val="24"/>
        </w:rPr>
        <w:t xml:space="preserve">Share successes that demonstrate PAW’s value, purpose and impact </w:t>
      </w:r>
    </w:p>
    <w:p w14:paraId="628C1008" w14:textId="09EEA9BB" w:rsidR="00055EAA" w:rsidRPr="002F6FC1" w:rsidRDefault="00055EAA" w:rsidP="002F6FC1">
      <w:pPr>
        <w:pStyle w:val="ListParagraph"/>
        <w:numPr>
          <w:ilvl w:val="0"/>
          <w:numId w:val="11"/>
        </w:numPr>
        <w:rPr>
          <w:rFonts w:asciiTheme="majorHAnsi" w:hAnsiTheme="majorHAnsi"/>
        </w:rPr>
      </w:pPr>
      <w:r w:rsidRPr="002F6FC1">
        <w:rPr>
          <w:rFonts w:asciiTheme="majorHAnsi" w:hAnsiTheme="majorHAnsi"/>
        </w:rPr>
        <w:t xml:space="preserve">Foster relationships with current partners </w:t>
      </w:r>
    </w:p>
    <w:p w14:paraId="070C4A7C" w14:textId="2BC49A4C" w:rsidR="002B036C" w:rsidRDefault="00055EAA" w:rsidP="00055EAA">
      <w:pPr>
        <w:pStyle w:val="ListParagraph"/>
        <w:numPr>
          <w:ilvl w:val="0"/>
          <w:numId w:val="11"/>
        </w:numPr>
        <w:rPr>
          <w:rFonts w:asciiTheme="majorHAnsi" w:hAnsiTheme="majorHAnsi"/>
        </w:rPr>
      </w:pPr>
      <w:r w:rsidRPr="002F6FC1">
        <w:rPr>
          <w:rFonts w:asciiTheme="majorHAnsi" w:hAnsiTheme="majorHAnsi"/>
        </w:rPr>
        <w:t>Seek opportunities to partner with other entities, groups, etc.</w:t>
      </w:r>
    </w:p>
    <w:p w14:paraId="7A77CB1C" w14:textId="4C46A44C" w:rsidR="00557796" w:rsidRPr="008C38DF" w:rsidRDefault="002C01E5" w:rsidP="00055EAA">
      <w:pPr>
        <w:pStyle w:val="ListParagraph"/>
        <w:numPr>
          <w:ilvl w:val="0"/>
          <w:numId w:val="11"/>
        </w:numPr>
        <w:rPr>
          <w:rFonts w:asciiTheme="majorHAnsi" w:hAnsiTheme="majorHAnsi"/>
        </w:rPr>
      </w:pPr>
      <w:r w:rsidRPr="008C38DF">
        <w:rPr>
          <w:rFonts w:asciiTheme="majorHAnsi" w:hAnsiTheme="majorHAnsi"/>
        </w:rPr>
        <w:t>Provide student sponsorship opportunities</w:t>
      </w:r>
      <w:r w:rsidR="00D45CCE" w:rsidRPr="008C38DF">
        <w:rPr>
          <w:rFonts w:asciiTheme="majorHAnsi" w:hAnsiTheme="majorHAnsi"/>
        </w:rPr>
        <w:t xml:space="preserve"> to build long term sustainable membership.</w:t>
      </w:r>
    </w:p>
    <w:sectPr w:rsidR="00557796" w:rsidRPr="008C38D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C1F09E" w14:textId="77777777" w:rsidR="00074B70" w:rsidRDefault="00074B70" w:rsidP="007E793E">
      <w:pPr>
        <w:spacing w:line="240" w:lineRule="auto"/>
      </w:pPr>
      <w:r>
        <w:separator/>
      </w:r>
    </w:p>
  </w:endnote>
  <w:endnote w:type="continuationSeparator" w:id="0">
    <w:p w14:paraId="0C51D320" w14:textId="77777777" w:rsidR="00074B70" w:rsidRDefault="00074B70" w:rsidP="007E79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4012565"/>
      <w:docPartObj>
        <w:docPartGallery w:val="Page Numbers (Bottom of Page)"/>
        <w:docPartUnique/>
      </w:docPartObj>
    </w:sdtPr>
    <w:sdtEndPr>
      <w:rPr>
        <w:noProof/>
      </w:rPr>
    </w:sdtEndPr>
    <w:sdtContent>
      <w:p w14:paraId="5D9B2F4B" w14:textId="2A4C2291" w:rsidR="007E793E" w:rsidRDefault="007E793E">
        <w:pPr>
          <w:pStyle w:val="Footer"/>
          <w:jc w:val="center"/>
        </w:pPr>
        <w:r>
          <w:fldChar w:fldCharType="begin"/>
        </w:r>
        <w:r>
          <w:instrText xml:space="preserve"> PAGE   \* MERGEFORMAT </w:instrText>
        </w:r>
        <w:r>
          <w:fldChar w:fldCharType="separate"/>
        </w:r>
        <w:r w:rsidR="008C38DF">
          <w:rPr>
            <w:noProof/>
          </w:rPr>
          <w:t>5</w:t>
        </w:r>
        <w:r>
          <w:rPr>
            <w:noProof/>
          </w:rPr>
          <w:fldChar w:fldCharType="end"/>
        </w:r>
      </w:p>
    </w:sdtContent>
  </w:sdt>
  <w:p w14:paraId="69D4E3EC" w14:textId="77777777" w:rsidR="007E793E" w:rsidRDefault="007E79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551F4C" w14:textId="77777777" w:rsidR="00074B70" w:rsidRDefault="00074B70" w:rsidP="007E793E">
      <w:pPr>
        <w:spacing w:line="240" w:lineRule="auto"/>
      </w:pPr>
      <w:r>
        <w:separator/>
      </w:r>
    </w:p>
  </w:footnote>
  <w:footnote w:type="continuationSeparator" w:id="0">
    <w:p w14:paraId="3D2DFC61" w14:textId="77777777" w:rsidR="00074B70" w:rsidRDefault="00074B70" w:rsidP="007E793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7710B"/>
    <w:multiLevelType w:val="hybridMultilevel"/>
    <w:tmpl w:val="183C3036"/>
    <w:lvl w:ilvl="0" w:tplc="BB427F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233617"/>
    <w:multiLevelType w:val="hybridMultilevel"/>
    <w:tmpl w:val="7C58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2741F1"/>
    <w:multiLevelType w:val="hybridMultilevel"/>
    <w:tmpl w:val="F94A3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D47425"/>
    <w:multiLevelType w:val="hybridMultilevel"/>
    <w:tmpl w:val="033C6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CF3FDF"/>
    <w:multiLevelType w:val="hybridMultilevel"/>
    <w:tmpl w:val="07E8D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132971"/>
    <w:multiLevelType w:val="hybridMultilevel"/>
    <w:tmpl w:val="1D884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D64E0D"/>
    <w:multiLevelType w:val="hybridMultilevel"/>
    <w:tmpl w:val="07161BD0"/>
    <w:lvl w:ilvl="0" w:tplc="403CAC76">
      <w:start w:val="2"/>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8F40B13"/>
    <w:multiLevelType w:val="hybridMultilevel"/>
    <w:tmpl w:val="FB2E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48789D"/>
    <w:multiLevelType w:val="hybridMultilevel"/>
    <w:tmpl w:val="02920B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2EC5F73"/>
    <w:multiLevelType w:val="hybridMultilevel"/>
    <w:tmpl w:val="04C41B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93F2162"/>
    <w:multiLevelType w:val="hybridMultilevel"/>
    <w:tmpl w:val="E2242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8"/>
  </w:num>
  <w:num w:numId="4">
    <w:abstractNumId w:val="6"/>
  </w:num>
  <w:num w:numId="5">
    <w:abstractNumId w:val="3"/>
  </w:num>
  <w:num w:numId="6">
    <w:abstractNumId w:val="2"/>
  </w:num>
  <w:num w:numId="7">
    <w:abstractNumId w:val="5"/>
  </w:num>
  <w:num w:numId="8">
    <w:abstractNumId w:val="1"/>
  </w:num>
  <w:num w:numId="9">
    <w:abstractNumId w:val="10"/>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EAA"/>
    <w:rsid w:val="00055EAA"/>
    <w:rsid w:val="00074B70"/>
    <w:rsid w:val="00117289"/>
    <w:rsid w:val="00221B81"/>
    <w:rsid w:val="002579FE"/>
    <w:rsid w:val="002B036C"/>
    <w:rsid w:val="002C01E5"/>
    <w:rsid w:val="002F6FC1"/>
    <w:rsid w:val="003375C2"/>
    <w:rsid w:val="00365E2D"/>
    <w:rsid w:val="00502AB5"/>
    <w:rsid w:val="00537112"/>
    <w:rsid w:val="00557796"/>
    <w:rsid w:val="00690210"/>
    <w:rsid w:val="0071066D"/>
    <w:rsid w:val="00753575"/>
    <w:rsid w:val="007B0206"/>
    <w:rsid w:val="007E793E"/>
    <w:rsid w:val="008C38DF"/>
    <w:rsid w:val="00972F9E"/>
    <w:rsid w:val="00992F6B"/>
    <w:rsid w:val="009E73E2"/>
    <w:rsid w:val="00B202CD"/>
    <w:rsid w:val="00B460F5"/>
    <w:rsid w:val="00BC6A43"/>
    <w:rsid w:val="00C439EF"/>
    <w:rsid w:val="00CE6D2A"/>
    <w:rsid w:val="00D45CCE"/>
    <w:rsid w:val="00F160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270158"/>
  <w15:docId w15:val="{E3192A11-9A3E-411B-9F8C-71662B95D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EAA"/>
    <w:pPr>
      <w:spacing w:after="0" w:line="276"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5EAA"/>
    <w:pPr>
      <w:spacing w:before="100" w:beforeAutospacing="1" w:after="100" w:afterAutospacing="1" w:line="240" w:lineRule="auto"/>
    </w:pPr>
    <w:rPr>
      <w:sz w:val="24"/>
      <w:szCs w:val="24"/>
    </w:rPr>
  </w:style>
  <w:style w:type="character" w:customStyle="1" w:styleId="apple-style-span">
    <w:name w:val="apple-style-span"/>
    <w:basedOn w:val="DefaultParagraphFont"/>
    <w:rsid w:val="00055EAA"/>
  </w:style>
  <w:style w:type="paragraph" w:styleId="PlainText">
    <w:name w:val="Plain Text"/>
    <w:basedOn w:val="Normal"/>
    <w:link w:val="PlainTextChar"/>
    <w:uiPriority w:val="99"/>
    <w:unhideWhenUsed/>
    <w:rsid w:val="00055EAA"/>
    <w:pPr>
      <w:spacing w:line="240" w:lineRule="auto"/>
    </w:pPr>
    <w:rPr>
      <w:rFonts w:eastAsiaTheme="minorHAnsi" w:cstheme="minorBidi"/>
      <w:szCs w:val="21"/>
    </w:rPr>
  </w:style>
  <w:style w:type="character" w:customStyle="1" w:styleId="PlainTextChar">
    <w:name w:val="Plain Text Char"/>
    <w:basedOn w:val="DefaultParagraphFont"/>
    <w:link w:val="PlainText"/>
    <w:uiPriority w:val="99"/>
    <w:rsid w:val="00055EAA"/>
    <w:rPr>
      <w:rFonts w:ascii="Times New Roman" w:hAnsi="Times New Roman"/>
      <w:szCs w:val="21"/>
    </w:rPr>
  </w:style>
  <w:style w:type="character" w:styleId="Hyperlink">
    <w:name w:val="Hyperlink"/>
    <w:basedOn w:val="DefaultParagraphFont"/>
    <w:uiPriority w:val="99"/>
    <w:unhideWhenUsed/>
    <w:rsid w:val="00055EAA"/>
    <w:rPr>
      <w:color w:val="0000FF"/>
      <w:u w:val="single"/>
    </w:rPr>
  </w:style>
  <w:style w:type="paragraph" w:styleId="BalloonText">
    <w:name w:val="Balloon Text"/>
    <w:basedOn w:val="Normal"/>
    <w:link w:val="BalloonTextChar"/>
    <w:uiPriority w:val="99"/>
    <w:semiHidden/>
    <w:unhideWhenUsed/>
    <w:rsid w:val="003375C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5C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375C2"/>
    <w:rPr>
      <w:sz w:val="16"/>
      <w:szCs w:val="16"/>
    </w:rPr>
  </w:style>
  <w:style w:type="paragraph" w:styleId="CommentText">
    <w:name w:val="annotation text"/>
    <w:basedOn w:val="Normal"/>
    <w:link w:val="CommentTextChar"/>
    <w:uiPriority w:val="99"/>
    <w:semiHidden/>
    <w:unhideWhenUsed/>
    <w:rsid w:val="003375C2"/>
    <w:pPr>
      <w:spacing w:line="240" w:lineRule="auto"/>
    </w:pPr>
    <w:rPr>
      <w:sz w:val="20"/>
      <w:szCs w:val="20"/>
    </w:rPr>
  </w:style>
  <w:style w:type="character" w:customStyle="1" w:styleId="CommentTextChar">
    <w:name w:val="Comment Text Char"/>
    <w:basedOn w:val="DefaultParagraphFont"/>
    <w:link w:val="CommentText"/>
    <w:uiPriority w:val="99"/>
    <w:semiHidden/>
    <w:rsid w:val="003375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75C2"/>
    <w:rPr>
      <w:b/>
      <w:bCs/>
    </w:rPr>
  </w:style>
  <w:style w:type="character" w:customStyle="1" w:styleId="CommentSubjectChar">
    <w:name w:val="Comment Subject Char"/>
    <w:basedOn w:val="CommentTextChar"/>
    <w:link w:val="CommentSubject"/>
    <w:uiPriority w:val="99"/>
    <w:semiHidden/>
    <w:rsid w:val="003375C2"/>
    <w:rPr>
      <w:rFonts w:ascii="Times New Roman" w:eastAsia="Times New Roman" w:hAnsi="Times New Roman" w:cs="Times New Roman"/>
      <w:b/>
      <w:bCs/>
      <w:sz w:val="20"/>
      <w:szCs w:val="20"/>
    </w:rPr>
  </w:style>
  <w:style w:type="paragraph" w:styleId="Revision">
    <w:name w:val="Revision"/>
    <w:hidden/>
    <w:uiPriority w:val="99"/>
    <w:semiHidden/>
    <w:rsid w:val="002B036C"/>
    <w:pPr>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7E793E"/>
    <w:pPr>
      <w:tabs>
        <w:tab w:val="center" w:pos="4680"/>
        <w:tab w:val="right" w:pos="9360"/>
      </w:tabs>
      <w:spacing w:line="240" w:lineRule="auto"/>
    </w:pPr>
  </w:style>
  <w:style w:type="character" w:customStyle="1" w:styleId="HeaderChar">
    <w:name w:val="Header Char"/>
    <w:basedOn w:val="DefaultParagraphFont"/>
    <w:link w:val="Header"/>
    <w:uiPriority w:val="99"/>
    <w:rsid w:val="007E793E"/>
    <w:rPr>
      <w:rFonts w:ascii="Times New Roman" w:eastAsia="Times New Roman" w:hAnsi="Times New Roman" w:cs="Times New Roman"/>
    </w:rPr>
  </w:style>
  <w:style w:type="paragraph" w:styleId="Footer">
    <w:name w:val="footer"/>
    <w:basedOn w:val="Normal"/>
    <w:link w:val="FooterChar"/>
    <w:uiPriority w:val="99"/>
    <w:unhideWhenUsed/>
    <w:rsid w:val="007E793E"/>
    <w:pPr>
      <w:tabs>
        <w:tab w:val="center" w:pos="4680"/>
        <w:tab w:val="right" w:pos="9360"/>
      </w:tabs>
      <w:spacing w:line="240" w:lineRule="auto"/>
    </w:pPr>
  </w:style>
  <w:style w:type="character" w:customStyle="1" w:styleId="FooterChar">
    <w:name w:val="Footer Char"/>
    <w:basedOn w:val="DefaultParagraphFont"/>
    <w:link w:val="Footer"/>
    <w:uiPriority w:val="99"/>
    <w:rsid w:val="007E793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lanningpaw.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2BB59-D3C8-406F-835C-FC2DA0769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1173</Words>
  <Characters>6691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GeoEngineers</Company>
  <LinksUpToDate>false</LinksUpToDate>
  <CharactersWithSpaces>7849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A. Berntsen</dc:creator>
  <cp:lastModifiedBy>Lisa A. Berntsen</cp:lastModifiedBy>
  <cp:revision>2</cp:revision>
  <cp:lastPrinted>2013-11-12T21:45:00Z</cp:lastPrinted>
  <dcterms:created xsi:type="dcterms:W3CDTF">2013-12-11T22:05:00Z</dcterms:created>
  <dcterms:modified xsi:type="dcterms:W3CDTF">2013-12-11T22:05:00Z</dcterms:modified>
</cp:coreProperties>
</file>